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  <w:t>附件2：</w:t>
      </w:r>
    </w:p>
    <w:p>
      <w:pPr>
        <w:widowControl/>
        <w:spacing w:line="520" w:lineRule="exact"/>
        <w:jc w:val="left"/>
        <w:rPr>
          <w:rFonts w:ascii="Times New Roman" w:hAnsi="Times New Roman" w:eastAsia="??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安徽省地方标准《</w:t>
      </w:r>
      <w:r>
        <w:rPr>
          <w:rFonts w:hint="eastAsia" w:eastAsia="方正小标宋简体"/>
          <w:b/>
          <w:sz w:val="30"/>
          <w:szCs w:val="30"/>
          <w:lang w:eastAsia="zh-CN"/>
        </w:rPr>
        <w:t>安徽省短季棉</w:t>
      </w:r>
      <w:r>
        <w:rPr>
          <w:rFonts w:hint="eastAsia"/>
          <w:b/>
          <w:sz w:val="30"/>
          <w:szCs w:val="30"/>
        </w:rPr>
        <w:t>栽培技术规程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》</w:t>
      </w:r>
      <w:r>
        <w:rPr>
          <w:rFonts w:hint="eastAsia" w:ascii="华文中宋" w:hAnsi="华文中宋" w:eastAsia="华文中宋"/>
          <w:b/>
          <w:bCs/>
          <w:color w:val="000000"/>
          <w:sz w:val="30"/>
          <w:szCs w:val="30"/>
        </w:rPr>
        <w:t>征求意见表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                           2017 年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月 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0"/>
        <w:gridCol w:w="1512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提出意见和建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议的单位和（或）专家</w:t>
            </w: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                           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122F"/>
    <w:rsid w:val="008B122F"/>
    <w:rsid w:val="00BC0A6F"/>
    <w:rsid w:val="182D300B"/>
    <w:rsid w:val="2FA66190"/>
    <w:rsid w:val="30034027"/>
    <w:rsid w:val="346A51E0"/>
    <w:rsid w:val="4632018A"/>
    <w:rsid w:val="46C354FA"/>
    <w:rsid w:val="58A549F3"/>
    <w:rsid w:val="5C553D5D"/>
    <w:rsid w:val="62582739"/>
    <w:rsid w:val="690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ScaleCrop>false</ScaleCrop>
  <LinksUpToDate>false</LinksUpToDate>
  <CharactersWithSpaces>246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wudexiang</cp:lastModifiedBy>
  <dcterms:modified xsi:type="dcterms:W3CDTF">2017-07-28T11:45:42Z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