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r>
        <w:rPr>
          <w:rFonts w:ascii="Times New Roman"/>
        </w:rPr>
        <w:t>ICS</w:t>
      </w:r>
      <w:r>
        <w:rPr>
          <w:rFonts w:hint="eastAsia" w:ascii="MS Mincho" w:hAnsi="MS Mincho" w:eastAsia="MS Mincho" w:cs="MS Mincho"/>
        </w:rPr>
        <w:t> </w:t>
      </w:r>
      <w:r>
        <w:rPr>
          <w:rFonts w:hint="eastAsia" w:ascii="宋体" w:hAnsi="宋体" w:eastAsia="宋体"/>
          <w:color w:val="000000"/>
        </w:rPr>
        <w:t>65.020.</w:t>
      </w:r>
      <w:r>
        <w:rPr>
          <w:rFonts w:hint="eastAsia" w:ascii="宋体" w:hAnsi="宋体" w:eastAsia="宋体"/>
          <w:color w:val="000000"/>
          <w:lang w:val="en-US" w:eastAsia="zh-CN"/>
        </w:rPr>
        <w:t>4</w:t>
      </w:r>
      <w:r>
        <w:rPr>
          <w:rFonts w:hint="eastAsia" w:ascii="宋体" w:hAnsi="宋体" w:eastAsia="宋体"/>
          <w:color w:val="000000"/>
        </w:rPr>
        <w:t>0</w:t>
      </w:r>
    </w:p>
    <w:p>
      <w:pPr>
        <w:pStyle w:val="14"/>
      </w:pPr>
      <w:r>
        <w:rPr>
          <w:rFonts w:hint="eastAsia" w:ascii="宋体" w:hAnsi="宋体" w:eastAsia="宋体"/>
          <w:color w:val="000000"/>
        </w:rPr>
        <w:t>B</w:t>
      </w:r>
      <w:r>
        <w:rPr>
          <w:rFonts w:hint="eastAsia" w:ascii="宋体" w:hAnsi="宋体" w:eastAsia="宋体"/>
          <w:color w:val="000000"/>
          <w:lang w:val="en-US" w:eastAsia="zh-CN"/>
        </w:rPr>
        <w:t>61</w:t>
      </w:r>
    </w:p>
    <w:tbl>
      <w:tblPr>
        <w:tblStyle w:val="11"/>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1" w:type="dxa"/>
            <w:tcBorders>
              <w:top w:val="nil"/>
              <w:left w:val="nil"/>
              <w:bottom w:val="nil"/>
              <w:right w:val="nil"/>
            </w:tcBorders>
            <w:shd w:val="clear" w:color="auto" w:fill="auto"/>
            <w:vAlign w:val="top"/>
          </w:tcPr>
          <w:p>
            <w:pPr>
              <w:pStyle w:val="14"/>
            </w:pPr>
            <w: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866775" cy="198120"/>
                      <wp:effectExtent l="0" t="0" r="9525" b="11430"/>
                      <wp:wrapNone/>
                      <wp:docPr id="5"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6028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K4v7NUAAAAHAQAADwAAAAAAAAABACAAAAAiAAAAZHJzL2Rvd25yZXYueG1sUEsBAhQA&#10;FAAAAAgAh07iQMQnsg/1AQAA4AMAAA4AAAAAAAAAAQAgAAAAJAEAAGRycy9lMm9Eb2MueG1sUEsF&#10;BgAAAAAGAAYAWQEAAIsFAAAAAA==&#10;">
                      <v:fill on="t" focussize="0,0"/>
                      <v:stroke on="f"/>
                      <v:imagedata o:title=""/>
                      <o:lock v:ext="edit" aspectratio="f"/>
                    </v:rect>
                  </w:pict>
                </mc:Fallback>
              </mc:AlternateContent>
            </w:r>
            <w:r>
              <w:fldChar w:fldCharType="begin">
                <w:ffData>
                  <w:name w:val="BAH"/>
                  <w:enabled/>
                  <w:calcOnExit w:val="0"/>
                  <w:textInput/>
                </w:ffData>
              </w:fldChar>
            </w:r>
            <w:bookmarkStart w:id="0" w:name="BAH"/>
            <w:r>
              <w:instrText xml:space="preserve"> FORMTEXT </w:instrText>
            </w:r>
            <w:r>
              <w:fldChar w:fldCharType="separate"/>
            </w:r>
            <w:r>
              <w:t>     </w:t>
            </w:r>
            <w:r>
              <w:fldChar w:fldCharType="end"/>
            </w:r>
            <w:bookmarkEnd w:id="0"/>
          </w:p>
        </w:tc>
      </w:tr>
    </w:tbl>
    <w:p>
      <w:pPr>
        <w:pStyle w:val="15"/>
      </w:pPr>
      <w:r>
        <w:rPr>
          <w:rFonts w:hint="eastAsia"/>
        </w:rPr>
        <w:t>DB34</w:t>
      </w:r>
    </w:p>
    <w:p>
      <w:pPr>
        <w:pStyle w:val="17"/>
        <w:rPr>
          <w:rFonts w:ascii="Times New Roman" w:hAnsi="Times New Roman"/>
        </w:rPr>
      </w:pPr>
      <w:r>
        <w:rPr>
          <w:rFonts w:hint="eastAsia"/>
        </w:rPr>
        <w:t>安徽省地方标</w:t>
      </w:r>
      <w:r>
        <w:rPr>
          <w:rFonts w:hint="eastAsia" w:ascii="Times New Roman" w:hAnsi="Times New Roman"/>
        </w:rPr>
        <w:t>准</w:t>
      </w:r>
    </w:p>
    <w:p>
      <w:pPr>
        <w:pStyle w:val="18"/>
      </w:pPr>
      <w:r>
        <w:rPr>
          <w:rFonts w:hint="eastAsia" w:ascii="Times New Roman"/>
        </w:rPr>
        <w:t>DB34</w:t>
      </w:r>
      <w:r>
        <w:rPr>
          <w:rFonts w:ascii="Times New Roman"/>
        </w:rPr>
        <w:t>/</w:t>
      </w:r>
      <w:r>
        <w:rPr>
          <w:rFonts w:hint="eastAsia"/>
        </w:rPr>
        <w:t xml:space="preserve"> XXXX</w:t>
      </w:r>
      <w:r>
        <w:t>—</w:t>
      </w:r>
      <w:r>
        <w:rPr>
          <w:rFonts w:hint="eastAsia"/>
        </w:rPr>
        <w:t>XXXX</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shd w:val="clear" w:color="auto" w:fill="auto"/>
            <w:vAlign w:val="top"/>
          </w:tcPr>
          <w:p>
            <w:pPr>
              <w:pStyle w:val="19"/>
              <w:wordWrap w:val="0"/>
            </w:pPr>
            <w:bookmarkStart w:id="1" w:name="DT"/>
            <w:r>
              <w:fldChar w:fldCharType="begin">
                <w:ffData>
                  <w:name w:val="DT"/>
                  <w:enabled/>
                  <w:calcOnExit w:val="0"/>
                  <w:textInput/>
                </w:ffData>
              </w:fldChar>
            </w:r>
            <w:r>
              <w:instrText xml:space="preserve"> FORMTEXT </w:instrText>
            </w:r>
            <w:r>
              <w:fldChar w:fldCharType="separate"/>
            </w:r>
            <w:r>
              <w:t>     </w:t>
            </w:r>
            <w:r>
              <w:fldChar w:fldCharType="end"/>
            </w:r>
            <w:bookmarkEnd w:id="1"/>
          </w:p>
        </w:tc>
      </w:tr>
    </w:tbl>
    <w:p>
      <w:pPr>
        <w:pStyle w:val="18"/>
      </w:pPr>
    </w:p>
    <w:p>
      <w:pPr>
        <w:pStyle w:val="18"/>
      </w:pPr>
    </w:p>
    <w:p>
      <w:pPr>
        <w:pStyle w:val="20"/>
        <w:rPr>
          <w:rFonts w:hint="eastAsia" w:eastAsia="黑体"/>
          <w:color w:val="000000"/>
          <w:lang w:eastAsia="zh-CN"/>
        </w:rPr>
      </w:pPr>
      <w:r>
        <w:rPr>
          <w:rFonts w:hint="eastAsia"/>
          <w:color w:val="000000"/>
          <w:lang w:val="en-US" w:eastAsia="zh-CN"/>
        </w:rPr>
        <w:t>南方人工草地建植与利用技术规程</w:t>
      </w:r>
    </w:p>
    <w:p>
      <w:pPr>
        <w:pStyle w:val="18"/>
        <w:framePr w:w="9639" w:h="6917" w:hRule="exact" w:hSpace="0" w:xAlign="center" w:y="6408"/>
        <w:jc w:val="center"/>
        <w:rPr>
          <w:rFonts w:hint="eastAsia" w:ascii="Arial Unicode MS" w:hAnsi="Arial Unicode MS" w:eastAsia="Arial Unicode MS" w:cs="Arial Unicode MS"/>
          <w:lang w:val="en-US" w:eastAsia="zh-CN"/>
        </w:rPr>
      </w:pPr>
      <w:bookmarkStart w:id="2" w:name="StdEnglishName"/>
      <w:r>
        <w:rPr>
          <w:rFonts w:ascii="Arial Unicode MS" w:hAnsi="Arial Unicode MS" w:eastAsia="Arial Unicode MS" w:cs="Arial Unicode MS"/>
        </w:rPr>
        <w:t>Techni</w:t>
      </w:r>
      <w:r>
        <w:rPr>
          <w:rFonts w:hint="eastAsia" w:ascii="Arial Unicode MS" w:hAnsi="Arial Unicode MS" w:eastAsia="Arial Unicode MS" w:cs="Arial Unicode MS"/>
        </w:rPr>
        <w:t xml:space="preserve">cal rules for </w:t>
      </w:r>
      <w:bookmarkEnd w:id="2"/>
      <w:r>
        <w:rPr>
          <w:rFonts w:hint="eastAsia" w:ascii="Arial Unicode MS" w:hAnsi="Arial Unicode MS" w:eastAsia="Arial Unicode MS" w:cs="Arial Unicode MS"/>
          <w:lang w:val="en-US" w:eastAsia="zh-CN"/>
        </w:rPr>
        <w:t>establishment and utilization</w:t>
      </w:r>
    </w:p>
    <w:p>
      <w:pPr>
        <w:pStyle w:val="18"/>
        <w:framePr w:w="9639" w:h="6917" w:hRule="exact" w:hSpace="0" w:xAlign="center" w:y="6408"/>
        <w:jc w:val="center"/>
        <w:rPr>
          <w:rFonts w:hint="eastAsia" w:ascii="Arial Unicode MS" w:hAnsi="Arial Unicode MS" w:eastAsia="Arial Unicode MS" w:cs="Arial Unicode MS"/>
          <w:lang w:val="en-US" w:eastAsia="zh-CN"/>
        </w:rPr>
      </w:pPr>
      <w:r>
        <w:rPr>
          <w:rFonts w:hint="eastAsia" w:ascii="Arial Unicode MS" w:hAnsi="Arial Unicode MS" w:eastAsia="Arial Unicode MS" w:cs="Arial Unicode MS"/>
          <w:lang w:val="en-US" w:eastAsia="zh-CN"/>
        </w:rPr>
        <w:t xml:space="preserve"> of southern cultivated grassland  </w:t>
      </w:r>
      <w:bookmarkStart w:id="3" w:name="YZBS"/>
    </w:p>
    <w:p>
      <w:pPr>
        <w:pStyle w:val="18"/>
        <w:framePr w:w="9639" w:h="6917" w:hRule="exact" w:hSpace="0" w:xAlign="center" w:y="6408"/>
        <w:jc w:val="center"/>
        <w:rPr>
          <w:color w:val="000000"/>
        </w:rPr>
      </w:pPr>
      <w:r>
        <w:rPr>
          <w:color w:val="000000"/>
        </w:rPr>
        <w:fldChar w:fldCharType="begin">
          <w:ffData>
            <w:name w:val="YZBS"/>
            <w:enabled/>
            <w:calcOnExit w:val="0"/>
            <w:textInput>
              <w:default w:val="点击此处添加与国际标准一致性程度的标识"/>
            </w:textInput>
          </w:ffData>
        </w:fldChar>
      </w:r>
      <w:r>
        <w:rPr>
          <w:color w:val="000000"/>
        </w:rPr>
        <w:instrText xml:space="preserve"> FORMTEXT </w:instrText>
      </w:r>
      <w:r>
        <w:rPr>
          <w:color w:val="000000"/>
        </w:rPr>
        <w:fldChar w:fldCharType="separate"/>
      </w:r>
      <w:r>
        <w:rPr>
          <w:color w:val="000000"/>
        </w:rPr>
        <w:t>     </w:t>
      </w:r>
      <w:r>
        <w:rPr>
          <w:color w:val="000000"/>
        </w:rPr>
        <w:fldChar w:fldCharType="end"/>
      </w:r>
      <w:bookmarkEnd w:id="3"/>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vAlign w:val="top"/>
          </w:tcPr>
          <w:p>
            <w:pPr>
              <w:pStyle w:val="23"/>
              <w:rPr>
                <w:color w:val="000000"/>
              </w:rPr>
            </w:pPr>
            <w:r>
              <w:rPr>
                <w:color w:val="000000"/>
              </w:rPr>
              <w:fldChar w:fldCharType="begin">
                <w:ffData>
                  <w:name w:val="LB"/>
                  <w:enabled/>
                  <w:calcOnExit w:val="0"/>
                  <w:statusText w:type="text" w:val="征求意见稿"/>
                  <w:ddList>
                    <w:listEntry w:val="（报批稿）"/>
                    <w:listEntry w:val="（送审稿）"/>
                    <w:listEntry w:val="（征求意见稿）"/>
                    <w:listEntry w:val="（送审讨论稿）"/>
                    <w:listEntry w:val="文稿版次选择"/>
                    <w:listEntry w:val="（工作组讨论稿）"/>
                  </w:ddList>
                </w:ffData>
              </w:fldChar>
            </w:r>
            <w:bookmarkStart w:id="4" w:name="LB"/>
            <w:r>
              <w:rPr>
                <w:color w:val="000000"/>
              </w:rPr>
              <w:instrText xml:space="preserve"> FORMDROPDOWN </w:instrText>
            </w:r>
            <w:r>
              <w:rPr>
                <w:color w:val="000000"/>
              </w:rPr>
              <w:fldChar w:fldCharType="separate"/>
            </w:r>
            <w:r>
              <w:rPr>
                <w:color w:val="000000"/>
              </w:rPr>
              <w:fldChar w:fldCharType="end"/>
            </w:r>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vAlign w:val="top"/>
          </w:tcPr>
          <w:p>
            <w:pPr>
              <w:pStyle w:val="24"/>
              <w:rPr>
                <w:color w:val="000000"/>
                <w:sz w:val="30"/>
                <w:szCs w:val="30"/>
              </w:rPr>
            </w:pPr>
          </w:p>
        </w:tc>
      </w:tr>
    </w:tbl>
    <w:p>
      <w:pPr>
        <w:pStyle w:val="25"/>
        <w:rPr>
          <w:color w:val="000000"/>
        </w:rPr>
      </w:pPr>
      <w:bookmarkStart w:id="5" w:name="fm"/>
      <w:r>
        <w:rPr>
          <w:color w:val="000000"/>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fyYoR2gAAAA8BAAAPAAAAAAAAAAEAIAAAACIAAABkcnMvZG93bnJldi54bWxQSwEC&#10;FAAUAAAACACHTuJABP+3dfIBAADgAwAADgAAAAAAAAABACAAAAApAQAAZHJzL2Uyb0RvYy54bWxQ&#10;SwUGAAAAAAYABgBZAQAAjQUAAAAA&#10;">
                <v:fill on="t" focussize="0,0"/>
                <v:stroke on="f"/>
                <v:imagedata o:title=""/>
                <o:lock v:ext="edit" aspectratio="f"/>
              </v:rect>
            </w:pict>
          </mc:Fallback>
        </mc:AlternateContent>
      </w:r>
      <w:r>
        <w:rPr>
          <w:color w:val="000000"/>
          <w:w w:val="100"/>
        </w:rPr>
        <mc:AlternateContent>
          <mc:Choice Requires="wps">
            <w:drawing>
              <wp:anchor distT="0" distB="0" distL="114300" distR="114300" simplePos="0" relativeHeight="251658240"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36.6pt;margin-top:-552.85pt;height:0pt;width:481.9pt;z-index:251658240;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7&#10;JZGg2AAAAA8BAAAPAAAAAAAAAAEAIAAAACIAAABkcnMvZG93bnJldi54bWxQSwECFAAUAAAACACH&#10;TuJAAHxqm7IBAABgAwAADgAAAAAAAAABACAAAAAnAQAAZHJzL2Uyb0RvYy54bWxQSwUGAAAAAAYA&#10;BgBZAQAASwUAAAAA&#10;">
                <v:fill on="f" focussize="0,0"/>
                <v:stroke color="#000000" joinstyle="round"/>
                <v:imagedata o:title=""/>
                <o:lock v:ext="edit" aspectratio="f"/>
              </v:line>
            </w:pict>
          </mc:Fallback>
        </mc:AlternateContent>
      </w:r>
      <w:bookmarkEnd w:id="5"/>
      <w:r>
        <w:rPr>
          <w:rFonts w:hint="eastAsia"/>
          <w:color w:val="000000"/>
        </w:rPr>
        <w:t>安徽省质量技术监督局</w:t>
      </w:r>
      <w:r>
        <w:rPr>
          <w:color w:val="000000"/>
        </w:rPr>
        <w:t>   </w:t>
      </w:r>
      <w:r>
        <w:rPr>
          <w:rStyle w:val="28"/>
          <w:rFonts w:hint="eastAsia"/>
          <w:color w:val="000000"/>
        </w:rPr>
        <w:t>发布</w:t>
      </w:r>
    </w:p>
    <w:p>
      <w:pPr>
        <w:framePr w:w="3997" w:h="471" w:hRule="exact" w:vSpace="181" w:wrap="around" w:vAnchor="page" w:hAnchor="page" w:x="7089" w:y="14097" w:anchorLock="1"/>
        <w:widowControl/>
        <w:jc w:val="right"/>
        <w:rPr>
          <w:rFonts w:eastAsia="黑体"/>
          <w:color w:val="000000"/>
          <w:kern w:val="0"/>
          <w:sz w:val="28"/>
          <w:szCs w:val="20"/>
        </w:rPr>
      </w:pPr>
      <w:r>
        <w:rPr>
          <w:rFonts w:hint="eastAsia" w:ascii="黑体" w:eastAsia="黑体"/>
          <w:color w:val="000000"/>
          <w:kern w:val="0"/>
          <w:sz w:val="28"/>
          <w:szCs w:val="20"/>
        </w:rPr>
        <w:t>XXXX</w:t>
      </w:r>
      <w:r>
        <w:rPr>
          <w:rFonts w:ascii="黑体" w:eastAsia="黑体"/>
          <w:color w:val="000000"/>
          <w:kern w:val="0"/>
          <w:sz w:val="28"/>
          <w:szCs w:val="20"/>
        </w:rPr>
        <w:t>-</w:t>
      </w:r>
      <w:r>
        <w:rPr>
          <w:rFonts w:eastAsia="黑体"/>
          <w:color w:val="000000"/>
          <w:kern w:val="0"/>
          <w:sz w:val="28"/>
          <w:szCs w:val="20"/>
        </w:rPr>
        <w:t xml:space="preserve"> </w:t>
      </w:r>
      <w:r>
        <w:rPr>
          <w:rFonts w:hint="eastAsia" w:ascii="黑体" w:eastAsia="黑体"/>
          <w:color w:val="000000"/>
          <w:kern w:val="0"/>
          <w:sz w:val="28"/>
          <w:szCs w:val="20"/>
        </w:rPr>
        <w:t>XX</w:t>
      </w:r>
      <w:r>
        <w:rPr>
          <w:rFonts w:eastAsia="黑体"/>
          <w:color w:val="000000"/>
          <w:kern w:val="0"/>
          <w:sz w:val="28"/>
          <w:szCs w:val="20"/>
        </w:rPr>
        <w:t xml:space="preserve"> </w:t>
      </w:r>
      <w:r>
        <w:rPr>
          <w:rFonts w:ascii="黑体" w:eastAsia="黑体"/>
          <w:color w:val="000000"/>
          <w:kern w:val="0"/>
          <w:sz w:val="28"/>
          <w:szCs w:val="20"/>
        </w:rPr>
        <w:t>-</w:t>
      </w:r>
      <w:r>
        <w:rPr>
          <w:rFonts w:eastAsia="黑体"/>
          <w:color w:val="000000"/>
          <w:kern w:val="0"/>
          <w:sz w:val="28"/>
          <w:szCs w:val="20"/>
        </w:rPr>
        <w:t xml:space="preserve"> </w:t>
      </w:r>
      <w:r>
        <w:rPr>
          <w:rFonts w:hint="eastAsia" w:ascii="黑体" w:eastAsia="黑体"/>
          <w:color w:val="000000"/>
          <w:kern w:val="0"/>
          <w:sz w:val="28"/>
          <w:szCs w:val="20"/>
        </w:rPr>
        <w:t>XX</w:t>
      </w:r>
      <w:r>
        <w:rPr>
          <w:rFonts w:hint="eastAsia" w:eastAsia="黑体"/>
          <w:color w:val="000000"/>
          <w:kern w:val="0"/>
          <w:sz w:val="28"/>
          <w:szCs w:val="20"/>
        </w:rPr>
        <w:t>实施</w:t>
      </w:r>
    </w:p>
    <w:p>
      <w:pPr>
        <w:framePr w:w="3997" w:h="471" w:hRule="exact" w:vSpace="181" w:wrap="around" w:vAnchor="page" w:hAnchor="page" w:x="1419" w:y="14097" w:anchorLock="1"/>
        <w:widowControl/>
        <w:jc w:val="left"/>
        <w:rPr>
          <w:rFonts w:eastAsia="黑体"/>
          <w:color w:val="000000"/>
          <w:kern w:val="0"/>
          <w:sz w:val="28"/>
          <w:szCs w:val="20"/>
        </w:rPr>
      </w:pPr>
      <w:r>
        <w:rPr>
          <w:rFonts w:hint="eastAsia" w:ascii="黑体" w:eastAsia="黑体"/>
          <w:color w:val="000000"/>
          <w:kern w:val="0"/>
          <w:sz w:val="28"/>
          <w:szCs w:val="20"/>
        </w:rPr>
        <w:t>XXXX</w:t>
      </w:r>
      <w:r>
        <w:rPr>
          <w:rFonts w:eastAsia="黑体"/>
          <w:color w:val="000000"/>
          <w:kern w:val="0"/>
          <w:sz w:val="28"/>
          <w:szCs w:val="20"/>
        </w:rPr>
        <w:t xml:space="preserve"> </w:t>
      </w:r>
      <w:r>
        <w:rPr>
          <w:rFonts w:ascii="黑体" w:eastAsia="黑体"/>
          <w:color w:val="000000"/>
          <w:kern w:val="0"/>
          <w:sz w:val="28"/>
          <w:szCs w:val="20"/>
        </w:rPr>
        <w:t>-</w:t>
      </w:r>
      <w:r>
        <w:rPr>
          <w:rFonts w:hint="eastAsia" w:ascii="黑体" w:eastAsia="黑体"/>
          <w:color w:val="000000"/>
          <w:kern w:val="0"/>
          <w:sz w:val="28"/>
          <w:szCs w:val="20"/>
        </w:rPr>
        <w:t>XX</w:t>
      </w:r>
      <w:r>
        <w:rPr>
          <w:rFonts w:eastAsia="黑体"/>
          <w:color w:val="000000"/>
          <w:kern w:val="0"/>
          <w:sz w:val="28"/>
          <w:szCs w:val="20"/>
        </w:rPr>
        <w:t xml:space="preserve"> </w:t>
      </w:r>
      <w:r>
        <w:rPr>
          <w:rFonts w:ascii="黑体" w:eastAsia="黑体"/>
          <w:color w:val="000000"/>
          <w:kern w:val="0"/>
          <w:sz w:val="28"/>
          <w:szCs w:val="20"/>
        </w:rPr>
        <w:t>-</w:t>
      </w:r>
      <w:r>
        <w:rPr>
          <w:rFonts w:eastAsia="黑体"/>
          <w:color w:val="000000"/>
          <w:kern w:val="0"/>
          <w:sz w:val="28"/>
          <w:szCs w:val="20"/>
        </w:rPr>
        <w:t xml:space="preserve"> </w:t>
      </w:r>
      <w:r>
        <w:rPr>
          <w:rFonts w:hint="eastAsia" w:ascii="黑体" w:eastAsia="黑体"/>
          <w:color w:val="000000"/>
          <w:kern w:val="0"/>
          <w:sz w:val="28"/>
          <w:szCs w:val="20"/>
        </w:rPr>
        <w:t>XX</w:t>
      </w:r>
      <w:r>
        <w:rPr>
          <w:rFonts w:hint="eastAsia" w:eastAsia="黑体"/>
          <w:color w:val="000000"/>
          <w:kern w:val="0"/>
          <w:sz w:val="28"/>
          <w:szCs w:val="20"/>
        </w:rPr>
        <w:t>发布</w:t>
      </w:r>
      <w:r>
        <w:rPr>
          <w:rFonts w:eastAsia="黑体"/>
          <w:color w:val="000000"/>
          <w:kern w:val="0"/>
          <w:sz w:val="28"/>
          <w:szCs w:val="20"/>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3" name="直线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YdrPNYAAAALAQAADwAAAAAAAAABACAAAAAiAAAAZHJz&#10;L2Rvd25yZXYueG1sUEsBAhQAFAAAAAgAh07iQENUlPXNAQAAjQMAAA4AAAAAAAAAAQAgAAAAJQEA&#10;AGRycy9lMm9Eb2MueG1sUEsFBgAAAAAGAAYAWQEAAGQFAAAAAA==&#10;">
                <v:fill on="f" focussize="0,0"/>
                <v:stroke color="#000000" joinstyle="round"/>
                <v:imagedata o:title=""/>
                <o:lock v:ext="edit" aspectratio="f"/>
                <w10:anchorlock/>
              </v:line>
            </w:pict>
          </mc:Fallback>
        </mc:AlternateContent>
      </w:r>
    </w:p>
    <w:p>
      <w:pPr>
        <w:pStyle w:val="29"/>
        <w:rPr>
          <w:color w:val="000000"/>
        </w:rPr>
      </w:pPr>
      <w:r>
        <w:rPr>
          <w:rFonts w:hint="eastAsia"/>
          <w:color w:val="000000"/>
        </w:rPr>
        <w:t>前</w:t>
      </w:r>
      <w:bookmarkStart w:id="6" w:name="BKQY"/>
      <w:r>
        <w:rPr>
          <w:color w:val="000000"/>
        </w:rPr>
        <w:t>  </w:t>
      </w:r>
      <w:r>
        <w:rPr>
          <w:rFonts w:hint="eastAsia"/>
          <w:color w:val="000000"/>
        </w:rPr>
        <w:t>言</w:t>
      </w:r>
      <w:bookmarkEnd w:id="6"/>
    </w:p>
    <w:p>
      <w:pPr>
        <w:widowControl/>
        <w:tabs>
          <w:tab w:val="center" w:pos="4201"/>
          <w:tab w:val="right" w:leader="dot" w:pos="9298"/>
        </w:tabs>
        <w:autoSpaceDE w:val="0"/>
        <w:autoSpaceDN w:val="0"/>
        <w:ind w:firstLine="420" w:firstLineChars="200"/>
        <w:rPr>
          <w:rFonts w:ascii="Times New Roman" w:hAnsi="Times New Roman" w:eastAsia="宋体" w:cs="Times New Roman"/>
          <w:sz w:val="21"/>
          <w:szCs w:val="22"/>
          <w:lang w:val="en-US" w:eastAsia="zh-CN" w:bidi="ar-SA"/>
        </w:rPr>
      </w:pPr>
      <w:r>
        <w:rPr>
          <w:rFonts w:ascii="Times New Roman" w:hAnsi="Times New Roman" w:eastAsia="宋体" w:cs="Times New Roman"/>
          <w:sz w:val="21"/>
          <w:szCs w:val="22"/>
          <w:lang w:val="en-US" w:eastAsia="zh-CN" w:bidi="ar-SA"/>
        </w:rPr>
        <w:t>本标准按照 GB/T 1.1－2009给出的规则起草。</w:t>
      </w:r>
    </w:p>
    <w:p>
      <w:pPr>
        <w:widowControl/>
        <w:tabs>
          <w:tab w:val="center" w:pos="4201"/>
          <w:tab w:val="right" w:leader="dot" w:pos="9298"/>
        </w:tabs>
        <w:autoSpaceDE w:val="0"/>
        <w:autoSpaceDN w:val="0"/>
        <w:ind w:firstLine="420" w:firstLineChars="200"/>
        <w:rPr>
          <w:rFonts w:ascii="Times New Roman" w:hAnsi="Times New Roman" w:eastAsia="宋体" w:cs="Times New Roman"/>
          <w:sz w:val="21"/>
          <w:szCs w:val="22"/>
          <w:lang w:val="en-US" w:eastAsia="zh-CN" w:bidi="ar-SA"/>
        </w:rPr>
      </w:pPr>
      <w:r>
        <w:rPr>
          <w:rFonts w:ascii="Times New Roman" w:hAnsi="Times New Roman" w:eastAsia="宋体" w:cs="Times New Roman"/>
          <w:sz w:val="21"/>
          <w:szCs w:val="22"/>
          <w:lang w:val="en-US" w:eastAsia="zh-CN" w:bidi="ar-SA"/>
        </w:rPr>
        <w:t>本标准由</w:t>
      </w:r>
      <w:r>
        <w:rPr>
          <w:rFonts w:hint="eastAsia" w:ascii="Times New Roman" w:hAnsi="Times New Roman" w:eastAsia="宋体" w:cs="Times New Roman"/>
          <w:sz w:val="21"/>
          <w:szCs w:val="22"/>
          <w:lang w:val="en-US" w:eastAsia="zh-CN" w:bidi="ar-SA"/>
        </w:rPr>
        <w:t>安徽农业大学</w:t>
      </w:r>
      <w:r>
        <w:rPr>
          <w:rFonts w:ascii="Times New Roman" w:hAnsi="Times New Roman" w:eastAsia="宋体" w:cs="Times New Roman"/>
          <w:sz w:val="21"/>
          <w:szCs w:val="22"/>
          <w:lang w:val="en-US" w:eastAsia="zh-CN" w:bidi="ar-SA"/>
        </w:rPr>
        <w:t>提出。</w:t>
      </w:r>
    </w:p>
    <w:p>
      <w:pPr>
        <w:pStyle w:val="27"/>
        <w:rPr>
          <w:rFonts w:ascii="Times New Roman" w:hAnsi="Times New Roman" w:eastAsia="宋体" w:cs="Times New Roman"/>
          <w:sz w:val="21"/>
          <w:szCs w:val="22"/>
          <w:lang w:val="en-US" w:eastAsia="zh-CN" w:bidi="ar-SA"/>
        </w:rPr>
      </w:pPr>
      <w:r>
        <w:rPr>
          <w:rFonts w:ascii="Times New Roman" w:hAnsi="Times New Roman" w:eastAsia="宋体" w:cs="Times New Roman"/>
          <w:sz w:val="21"/>
          <w:szCs w:val="22"/>
          <w:lang w:val="en-US" w:eastAsia="zh-CN" w:bidi="ar-SA"/>
        </w:rPr>
        <w:t>本标准由安徽省农业标准化技术委员会归口。</w:t>
      </w:r>
    </w:p>
    <w:p>
      <w:pPr>
        <w:pStyle w:val="27"/>
        <w:rPr>
          <w:rFonts w:ascii="Times New Roman"/>
        </w:rPr>
      </w:pPr>
      <w:r>
        <w:rPr>
          <w:rFonts w:ascii="Times New Roman" w:hAnsi="Times New Roman" w:eastAsia="宋体" w:cs="Times New Roman"/>
          <w:sz w:val="21"/>
          <w:szCs w:val="22"/>
          <w:lang w:val="en-US" w:eastAsia="zh-CN" w:bidi="ar-SA"/>
        </w:rPr>
        <w:t>本标准起草单位：</w:t>
      </w:r>
      <w:r>
        <w:rPr>
          <w:rFonts w:hint="eastAsia" w:ascii="Times New Roman" w:hAnsi="Times New Roman" w:eastAsia="宋体" w:cs="Times New Roman"/>
          <w:sz w:val="21"/>
          <w:szCs w:val="22"/>
          <w:lang w:val="en-US" w:eastAsia="zh-CN" w:bidi="ar-SA"/>
        </w:rPr>
        <w:t>安徽农业大学</w:t>
      </w:r>
      <w:r>
        <w:rPr>
          <w:rFonts w:ascii="Times New Roman" w:hAnsi="Times New Roman" w:eastAsia="宋体" w:cs="Times New Roman"/>
          <w:sz w:val="21"/>
          <w:szCs w:val="22"/>
          <w:lang w:val="en-US" w:eastAsia="zh-CN" w:bidi="ar-SA"/>
        </w:rPr>
        <w:t>、安徽省畜牧技术推广总站、</w:t>
      </w:r>
      <w:r>
        <w:rPr>
          <w:rFonts w:hint="eastAsia" w:ascii="Times New Roman" w:hAnsi="Times New Roman" w:eastAsia="宋体" w:cs="Times New Roman"/>
          <w:sz w:val="21"/>
          <w:szCs w:val="22"/>
          <w:lang w:val="en-US" w:eastAsia="zh-CN" w:bidi="ar-SA"/>
        </w:rPr>
        <w:t>黄山区畜牧兽医局</w:t>
      </w:r>
      <w:r>
        <w:rPr>
          <w:rFonts w:ascii="Times New Roman" w:hAnsi="Times New Roman" w:eastAsia="宋体" w:cs="Times New Roman"/>
          <w:sz w:val="21"/>
          <w:szCs w:val="22"/>
          <w:lang w:val="en-US" w:eastAsia="zh-CN" w:bidi="ar-SA"/>
        </w:rPr>
        <w:t>、</w:t>
      </w:r>
      <w:r>
        <w:rPr>
          <w:rFonts w:hint="eastAsia" w:ascii="Times New Roman" w:hAnsi="Times New Roman" w:eastAsia="宋体" w:cs="Times New Roman"/>
          <w:sz w:val="21"/>
          <w:szCs w:val="22"/>
          <w:lang w:val="en-US" w:eastAsia="zh-CN" w:bidi="ar-SA"/>
        </w:rPr>
        <w:t>宿州市埇桥区扬</w:t>
      </w:r>
      <w:r>
        <w:rPr>
          <w:rFonts w:hint="eastAsia" w:ascii="Times New Roman"/>
          <w:lang w:val="en-US" w:eastAsia="zh-CN"/>
        </w:rPr>
        <w:t>帆江淮白山羊养殖合作社</w:t>
      </w:r>
      <w:r>
        <w:rPr>
          <w:rFonts w:ascii="Times New Roman"/>
        </w:rPr>
        <w:t>。</w:t>
      </w:r>
    </w:p>
    <w:p>
      <w:pPr>
        <w:pStyle w:val="27"/>
        <w:rPr>
          <w:rFonts w:ascii="Times New Roman"/>
        </w:rPr>
      </w:pPr>
      <w:r>
        <w:rPr>
          <w:rFonts w:ascii="Times New Roman"/>
        </w:rPr>
        <w:t>本标准主要起草人：</w:t>
      </w:r>
      <w:r>
        <w:rPr>
          <w:rFonts w:hint="eastAsia" w:ascii="Times New Roman"/>
          <w:lang w:val="en-US" w:eastAsia="zh-CN"/>
        </w:rPr>
        <w:t>杨烈</w:t>
      </w:r>
      <w:r>
        <w:rPr>
          <w:rFonts w:ascii="Times New Roman"/>
        </w:rPr>
        <w:t>、</w:t>
      </w:r>
      <w:r>
        <w:rPr>
          <w:rFonts w:hint="eastAsia" w:ascii="Times New Roman"/>
          <w:lang w:val="en-US" w:eastAsia="zh-CN"/>
        </w:rPr>
        <w:t>谢俊龙</w:t>
      </w:r>
      <w:r>
        <w:rPr>
          <w:rFonts w:ascii="Times New Roman"/>
        </w:rPr>
        <w:t>、</w:t>
      </w:r>
      <w:r>
        <w:rPr>
          <w:rFonts w:hint="eastAsia" w:ascii="Times New Roman"/>
          <w:lang w:val="en-US" w:eastAsia="zh-CN"/>
        </w:rPr>
        <w:t>杨彬</w:t>
      </w:r>
      <w:r>
        <w:rPr>
          <w:rFonts w:ascii="Times New Roman"/>
        </w:rPr>
        <w:t>、</w:t>
      </w:r>
      <w:r>
        <w:rPr>
          <w:rFonts w:hint="eastAsia" w:ascii="Times New Roman"/>
          <w:lang w:val="en-US" w:eastAsia="zh-CN"/>
        </w:rPr>
        <w:t>何国荣</w:t>
      </w:r>
      <w:r>
        <w:rPr>
          <w:rFonts w:ascii="Times New Roman"/>
        </w:rPr>
        <w:t>、</w:t>
      </w:r>
      <w:r>
        <w:rPr>
          <w:rFonts w:hint="eastAsia" w:ascii="Times New Roman"/>
          <w:lang w:val="en-US" w:eastAsia="zh-CN"/>
        </w:rPr>
        <w:t>杨帆</w:t>
      </w:r>
      <w:r>
        <w:rPr>
          <w:rFonts w:ascii="Times New Roman"/>
        </w:rPr>
        <w:t>、</w:t>
      </w:r>
      <w:r>
        <w:rPr>
          <w:rFonts w:hint="eastAsia" w:ascii="Times New Roman"/>
          <w:lang w:val="en-US" w:eastAsia="zh-CN"/>
        </w:rPr>
        <w:t>朱玉华</w:t>
      </w:r>
      <w:r>
        <w:rPr>
          <w:rFonts w:ascii="Times New Roman"/>
        </w:rPr>
        <w:t>、</w:t>
      </w:r>
      <w:r>
        <w:rPr>
          <w:rFonts w:hint="eastAsia" w:ascii="Times New Roman"/>
          <w:lang w:val="en-US" w:eastAsia="zh-CN"/>
        </w:rPr>
        <w:t>姚淮平</w:t>
      </w:r>
      <w:r>
        <w:rPr>
          <w:rFonts w:ascii="Times New Roman"/>
        </w:rPr>
        <w:t>、</w:t>
      </w:r>
      <w:r>
        <w:rPr>
          <w:rFonts w:hint="eastAsia" w:ascii="Times New Roman"/>
          <w:lang w:val="en-US" w:eastAsia="zh-CN"/>
        </w:rPr>
        <w:t>芦亚洲、方国跃</w:t>
      </w:r>
      <w:r>
        <w:rPr>
          <w:rFonts w:ascii="Times New Roman"/>
        </w:rPr>
        <w:t>、</w:t>
      </w:r>
      <w:r>
        <w:rPr>
          <w:rFonts w:hint="eastAsia" w:ascii="Times New Roman"/>
          <w:lang w:val="en-US" w:eastAsia="zh-CN"/>
        </w:rPr>
        <w:t>蔡海莹、刘涛、汪雅婷、洪流、曹新农</w:t>
      </w:r>
      <w:r>
        <w:rPr>
          <w:rFonts w:ascii="Times New Roman"/>
        </w:rPr>
        <w:t>。</w:t>
      </w:r>
    </w:p>
    <w:p>
      <w:pPr>
        <w:pStyle w:val="27"/>
        <w:rPr>
          <w:rFonts w:ascii="Times New Roman"/>
          <w:color w:val="000000"/>
        </w:rPr>
        <w:sectPr>
          <w:headerReference r:id="rId3" w:type="default"/>
          <w:headerReference r:id="rId4" w:type="even"/>
          <w:footerReference r:id="rId5" w:type="even"/>
          <w:pgSz w:w="11906" w:h="16838"/>
          <w:pgMar w:top="567" w:right="1134" w:bottom="1134" w:left="1417" w:header="1418" w:footer="1134" w:gutter="0"/>
          <w:pgNumType w:fmt="upperRoman" w:start="1"/>
          <w:cols w:space="425" w:num="1"/>
          <w:formProt w:val="0"/>
          <w:titlePg/>
          <w:docGrid w:type="lines" w:linePitch="312" w:charSpace="0"/>
        </w:sectPr>
      </w:pPr>
    </w:p>
    <w:p>
      <w:pPr>
        <w:pStyle w:val="30"/>
        <w:shd w:val="clear" w:color="FFFFFF" w:fill="FFFFFF"/>
        <w:rPr>
          <w:rFonts w:hint="eastAsia"/>
          <w:color w:val="000000"/>
        </w:rPr>
      </w:pPr>
      <w:r>
        <w:rPr>
          <w:rFonts w:hint="eastAsia"/>
          <w:color w:val="000000"/>
        </w:rPr>
        <w:t>南方人工草地建植与利用技术规程</w:t>
      </w:r>
    </w:p>
    <w:p>
      <w:pPr>
        <w:ind w:firstLine="420" w:firstLineChars="200"/>
        <w:jc w:val="left"/>
        <w:rPr>
          <w:rFonts w:hint="eastAsia" w:ascii="仿宋_GB2312" w:hAnsi="宋体" w:eastAsia="仿宋_GB2312" w:cs="宋体"/>
          <w:kern w:val="0"/>
          <w:sz w:val="21"/>
          <w:szCs w:val="22"/>
          <w:lang w:eastAsia="zh-CN"/>
        </w:rPr>
      </w:pPr>
      <w:r>
        <w:rPr>
          <w:rFonts w:hint="eastAsia" w:ascii="仿宋_GB2312" w:hAnsi="宋体" w:eastAsia="仿宋_GB2312" w:cs="宋体"/>
          <w:kern w:val="0"/>
          <w:sz w:val="21"/>
          <w:szCs w:val="22"/>
        </w:rPr>
        <w:t>草地是一类特定的土地资源，通常用作放牧或</w:t>
      </w:r>
      <w:r>
        <w:rPr>
          <w:rFonts w:hint="eastAsia" w:ascii="仿宋_GB2312" w:hAnsi="宋体" w:eastAsia="仿宋_GB2312" w:cs="宋体"/>
          <w:kern w:val="0"/>
          <w:sz w:val="21"/>
          <w:szCs w:val="22"/>
          <w:lang w:val="en-US" w:eastAsia="zh-CN"/>
        </w:rPr>
        <w:t>割草</w:t>
      </w:r>
      <w:r>
        <w:rPr>
          <w:rFonts w:hint="eastAsia" w:ascii="仿宋_GB2312" w:hAnsi="宋体" w:eastAsia="仿宋_GB2312" w:cs="宋体"/>
          <w:kern w:val="0"/>
          <w:sz w:val="21"/>
          <w:szCs w:val="22"/>
        </w:rPr>
        <w:t>。</w:t>
      </w:r>
      <w:r>
        <w:rPr>
          <w:rFonts w:hint="eastAsia" w:ascii="仿宋_GB2312" w:hAnsi="宋体" w:eastAsia="仿宋_GB2312" w:cs="宋体"/>
          <w:kern w:val="0"/>
          <w:sz w:val="21"/>
          <w:szCs w:val="22"/>
          <w:lang w:val="en-US" w:eastAsia="zh-CN"/>
        </w:rPr>
        <w:t>安徽</w:t>
      </w:r>
      <w:r>
        <w:rPr>
          <w:rFonts w:hint="eastAsia" w:ascii="仿宋_GB2312" w:hAnsi="宋体" w:eastAsia="仿宋_GB2312" w:cs="宋体"/>
          <w:kern w:val="0"/>
          <w:sz w:val="21"/>
          <w:szCs w:val="22"/>
        </w:rPr>
        <w:t>草地总体属于</w:t>
      </w:r>
      <w:r>
        <w:rPr>
          <w:rFonts w:hint="eastAsia" w:ascii="仿宋_GB2312" w:hAnsi="宋体" w:eastAsia="仿宋_GB2312" w:cs="宋体"/>
          <w:kern w:val="0"/>
          <w:sz w:val="21"/>
          <w:szCs w:val="22"/>
          <w:lang w:val="en-US" w:eastAsia="zh-CN"/>
        </w:rPr>
        <w:t>暖温带和亚热带湿润气候</w:t>
      </w:r>
      <w:r>
        <w:rPr>
          <w:rFonts w:hint="eastAsia" w:ascii="仿宋_GB2312" w:hAnsi="宋体" w:eastAsia="仿宋_GB2312" w:cs="宋体"/>
          <w:kern w:val="0"/>
          <w:sz w:val="21"/>
          <w:szCs w:val="22"/>
        </w:rPr>
        <w:t>，草地利用处于初级和粗放阶段，天然草地未经改良，产量低、品质差，草地载畜量低；</w:t>
      </w:r>
      <w:r>
        <w:rPr>
          <w:rFonts w:hint="eastAsia" w:ascii="仿宋_GB2312" w:hAnsi="宋体" w:eastAsia="仿宋_GB2312" w:cs="宋体"/>
          <w:kern w:val="0"/>
          <w:sz w:val="21"/>
          <w:szCs w:val="22"/>
          <w:lang w:val="en-US" w:eastAsia="zh-CN"/>
        </w:rPr>
        <w:t>利用耕地建植人工草地时，缺少整地、播种、田间管理和收获利用等技术支撑</w:t>
      </w:r>
      <w:r>
        <w:rPr>
          <w:rFonts w:hint="eastAsia" w:ascii="仿宋_GB2312" w:hAnsi="宋体" w:eastAsia="仿宋_GB2312" w:cs="宋体"/>
          <w:kern w:val="0"/>
          <w:sz w:val="21"/>
          <w:szCs w:val="22"/>
        </w:rPr>
        <w:t>。</w:t>
      </w:r>
      <w:r>
        <w:rPr>
          <w:rFonts w:hint="eastAsia" w:ascii="仿宋_GB2312" w:hAnsi="宋体" w:eastAsia="仿宋_GB2312" w:cs="宋体"/>
          <w:kern w:val="0"/>
          <w:sz w:val="21"/>
          <w:szCs w:val="22"/>
          <w:lang w:val="en-US" w:eastAsia="zh-CN"/>
        </w:rPr>
        <w:t>亟需</w:t>
      </w:r>
      <w:r>
        <w:rPr>
          <w:rFonts w:hint="eastAsia" w:ascii="仿宋_GB2312" w:hAnsi="宋体" w:eastAsia="仿宋_GB2312" w:cs="宋体"/>
          <w:kern w:val="0"/>
          <w:sz w:val="21"/>
          <w:szCs w:val="22"/>
        </w:rPr>
        <w:t>进行草地培育和改良，建设高产</w:t>
      </w:r>
      <w:r>
        <w:rPr>
          <w:rFonts w:hint="eastAsia" w:ascii="仿宋_GB2312" w:hAnsi="宋体" w:eastAsia="仿宋_GB2312" w:cs="宋体"/>
          <w:kern w:val="0"/>
          <w:sz w:val="21"/>
          <w:szCs w:val="22"/>
          <w:lang w:val="en-US" w:eastAsia="zh-CN"/>
        </w:rPr>
        <w:t>优质稳产</w:t>
      </w:r>
      <w:r>
        <w:rPr>
          <w:rFonts w:hint="eastAsia" w:ascii="仿宋_GB2312" w:hAnsi="宋体" w:eastAsia="仿宋_GB2312" w:cs="宋体"/>
          <w:kern w:val="0"/>
          <w:sz w:val="21"/>
          <w:szCs w:val="22"/>
        </w:rPr>
        <w:t>人工草地，</w:t>
      </w:r>
      <w:r>
        <w:rPr>
          <w:rFonts w:hint="eastAsia" w:ascii="仿宋_GB2312" w:hAnsi="宋体" w:eastAsia="仿宋_GB2312" w:cs="宋体"/>
          <w:kern w:val="0"/>
          <w:sz w:val="21"/>
          <w:szCs w:val="22"/>
          <w:lang w:val="en-US" w:eastAsia="zh-CN"/>
        </w:rPr>
        <w:t>科学加工和高效利用牧草</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为科学规范</w:t>
      </w:r>
      <w:r>
        <w:rPr>
          <w:rFonts w:hint="eastAsia" w:ascii="仿宋_GB2312" w:hAnsi="宋体" w:eastAsia="仿宋_GB2312" w:cs="宋体"/>
          <w:kern w:val="0"/>
          <w:sz w:val="21"/>
          <w:szCs w:val="22"/>
          <w:lang w:val="en-US" w:eastAsia="zh-CN"/>
        </w:rPr>
        <w:t>安徽地区人工</w:t>
      </w:r>
      <w:r>
        <w:rPr>
          <w:rFonts w:hint="eastAsia" w:ascii="仿宋_GB2312" w:hAnsi="宋体" w:eastAsia="仿宋_GB2312" w:cs="宋体"/>
          <w:kern w:val="0"/>
          <w:sz w:val="21"/>
          <w:szCs w:val="22"/>
        </w:rPr>
        <w:t>草地</w:t>
      </w:r>
      <w:r>
        <w:rPr>
          <w:rFonts w:hint="eastAsia" w:ascii="仿宋_GB2312" w:hAnsi="宋体" w:eastAsia="仿宋_GB2312" w:cs="宋体"/>
          <w:kern w:val="0"/>
          <w:sz w:val="21"/>
          <w:szCs w:val="22"/>
          <w:lang w:val="en-US" w:eastAsia="zh-CN"/>
        </w:rPr>
        <w:t>建植</w:t>
      </w:r>
      <w:r>
        <w:rPr>
          <w:rFonts w:hint="eastAsia" w:ascii="仿宋_GB2312" w:hAnsi="宋体" w:eastAsia="仿宋_GB2312" w:cs="宋体"/>
          <w:kern w:val="0"/>
          <w:sz w:val="21"/>
          <w:szCs w:val="22"/>
        </w:rPr>
        <w:t>与</w:t>
      </w:r>
      <w:r>
        <w:rPr>
          <w:rFonts w:hint="eastAsia" w:ascii="仿宋_GB2312" w:hAnsi="宋体" w:eastAsia="仿宋_GB2312" w:cs="宋体"/>
          <w:kern w:val="0"/>
          <w:sz w:val="21"/>
          <w:szCs w:val="22"/>
          <w:lang w:val="en-US" w:eastAsia="zh-CN"/>
        </w:rPr>
        <w:t>利用</w:t>
      </w:r>
      <w:r>
        <w:rPr>
          <w:rFonts w:hint="eastAsia" w:ascii="仿宋_GB2312" w:hAnsi="宋体" w:eastAsia="仿宋_GB2312" w:cs="宋体"/>
          <w:kern w:val="0"/>
          <w:sz w:val="21"/>
          <w:szCs w:val="22"/>
        </w:rPr>
        <w:t>技术</w:t>
      </w:r>
      <w:r>
        <w:rPr>
          <w:rFonts w:hint="eastAsia" w:ascii="仿宋_GB2312" w:hAnsi="宋体" w:eastAsia="仿宋_GB2312" w:cs="宋体"/>
          <w:kern w:val="0"/>
          <w:sz w:val="21"/>
          <w:szCs w:val="22"/>
          <w:lang w:val="en-US" w:eastAsia="zh-CN"/>
        </w:rPr>
        <w:t>的</w:t>
      </w:r>
      <w:r>
        <w:rPr>
          <w:rFonts w:hint="eastAsia" w:ascii="仿宋_GB2312" w:hAnsi="宋体" w:eastAsia="仿宋_GB2312" w:cs="宋体"/>
          <w:kern w:val="0"/>
          <w:sz w:val="21"/>
          <w:szCs w:val="22"/>
        </w:rPr>
        <w:t>实施及其推广，特制定本技术规程。 </w:t>
      </w:r>
      <w:r>
        <w:rPr>
          <w:rFonts w:hint="eastAsia" w:ascii="仿宋_GB2312" w:hAnsi="宋体" w:eastAsia="仿宋_GB2312" w:cs="宋体"/>
          <w:kern w:val="0"/>
          <w:sz w:val="21"/>
          <w:szCs w:val="22"/>
        </w:rPr>
        <w:br w:type="textWrapping"/>
      </w:r>
      <w:r>
        <w:rPr>
          <w:rFonts w:hint="eastAsia" w:ascii="仿宋_GB2312" w:hAnsi="宋体" w:eastAsia="仿宋_GB2312" w:cs="宋体"/>
          <w:kern w:val="0"/>
          <w:sz w:val="21"/>
          <w:szCs w:val="22"/>
        </w:rPr>
        <w:t>　　1 范围 </w:t>
      </w:r>
      <w:r>
        <w:rPr>
          <w:rFonts w:hint="eastAsia" w:ascii="仿宋_GB2312" w:hAnsi="宋体" w:eastAsia="仿宋_GB2312" w:cs="宋体"/>
          <w:kern w:val="0"/>
          <w:sz w:val="21"/>
          <w:szCs w:val="22"/>
        </w:rPr>
        <w:br w:type="textWrapping"/>
      </w:r>
      <w:r>
        <w:rPr>
          <w:rFonts w:hint="eastAsia" w:ascii="仿宋_GB2312" w:hAnsi="宋体" w:eastAsia="仿宋_GB2312" w:cs="宋体"/>
          <w:kern w:val="0"/>
          <w:sz w:val="21"/>
          <w:szCs w:val="22"/>
        </w:rPr>
        <w:t>　　本标准规定了</w:t>
      </w:r>
      <w:r>
        <w:rPr>
          <w:rFonts w:hint="eastAsia" w:ascii="仿宋_GB2312" w:hAnsi="宋体" w:eastAsia="仿宋_GB2312" w:cs="宋体"/>
          <w:kern w:val="0"/>
          <w:sz w:val="21"/>
          <w:szCs w:val="22"/>
          <w:lang w:val="en-US" w:eastAsia="zh-CN"/>
        </w:rPr>
        <w:t>安徽地区人工草地建植和利用</w:t>
      </w:r>
      <w:r>
        <w:rPr>
          <w:rFonts w:hint="eastAsia" w:ascii="仿宋_GB2312" w:hAnsi="宋体" w:eastAsia="仿宋_GB2312" w:cs="宋体"/>
          <w:kern w:val="0"/>
          <w:sz w:val="21"/>
          <w:szCs w:val="22"/>
        </w:rPr>
        <w:t>的相关各项技术，本标准适用于</w:t>
      </w:r>
      <w:r>
        <w:rPr>
          <w:rFonts w:hint="eastAsia" w:ascii="仿宋_GB2312" w:hAnsi="宋体" w:eastAsia="仿宋_GB2312" w:cs="宋体"/>
          <w:kern w:val="0"/>
          <w:sz w:val="21"/>
          <w:szCs w:val="22"/>
          <w:lang w:val="en-US" w:eastAsia="zh-CN"/>
        </w:rPr>
        <w:t>安徽地区人工</w:t>
      </w:r>
      <w:r>
        <w:rPr>
          <w:rFonts w:hint="eastAsia" w:ascii="仿宋_GB2312" w:hAnsi="宋体" w:eastAsia="仿宋_GB2312" w:cs="宋体"/>
          <w:kern w:val="0"/>
          <w:sz w:val="21"/>
          <w:szCs w:val="22"/>
        </w:rPr>
        <w:t>草地的</w:t>
      </w:r>
      <w:r>
        <w:rPr>
          <w:rFonts w:hint="eastAsia" w:ascii="仿宋_GB2312" w:hAnsi="宋体" w:eastAsia="仿宋_GB2312" w:cs="宋体"/>
          <w:kern w:val="0"/>
          <w:sz w:val="21"/>
          <w:szCs w:val="22"/>
          <w:lang w:val="en-US" w:eastAsia="zh-CN"/>
        </w:rPr>
        <w:t>建植和利用</w:t>
      </w:r>
      <w:r>
        <w:rPr>
          <w:rFonts w:hint="eastAsia" w:ascii="仿宋_GB2312" w:hAnsi="宋体" w:eastAsia="仿宋_GB2312" w:cs="宋体"/>
          <w:kern w:val="0"/>
          <w:sz w:val="21"/>
          <w:szCs w:val="22"/>
        </w:rPr>
        <w:t>。 </w:t>
      </w:r>
      <w:r>
        <w:rPr>
          <w:rFonts w:hint="eastAsia" w:ascii="仿宋_GB2312" w:hAnsi="宋体" w:eastAsia="仿宋_GB2312" w:cs="宋体"/>
          <w:kern w:val="0"/>
          <w:sz w:val="21"/>
          <w:szCs w:val="22"/>
        </w:rPr>
        <w:br w:type="textWrapping"/>
      </w:r>
      <w:r>
        <w:rPr>
          <w:rFonts w:hint="eastAsia" w:ascii="仿宋_GB2312" w:hAnsi="宋体" w:eastAsia="仿宋_GB2312" w:cs="宋体"/>
          <w:kern w:val="0"/>
          <w:sz w:val="21"/>
          <w:szCs w:val="22"/>
        </w:rPr>
        <w:t>　　2 规范性引用文件 </w:t>
      </w:r>
      <w:r>
        <w:rPr>
          <w:rFonts w:hint="eastAsia" w:ascii="仿宋_GB2312" w:hAnsi="宋体" w:eastAsia="仿宋_GB2312" w:cs="宋体"/>
          <w:kern w:val="0"/>
          <w:sz w:val="21"/>
          <w:szCs w:val="22"/>
        </w:rPr>
        <w:br w:type="textWrapping"/>
      </w:r>
      <w:r>
        <w:rPr>
          <w:rFonts w:hint="eastAsia" w:ascii="仿宋_GB2312" w:hAnsi="宋体" w:eastAsia="仿宋_GB2312" w:cs="宋体"/>
          <w:kern w:val="0"/>
          <w:sz w:val="21"/>
          <w:szCs w:val="22"/>
        </w:rPr>
        <w:t>　　下列文件对于本文件的应用是必不可少的。凡是注日期的引用文件，仅所注日期的版本适用于本文件。凡是不注日期的引用文件，其最新版本（包括所有的修改单）适用于本文件。即</w:t>
      </w:r>
      <w:r>
        <w:rPr>
          <w:rFonts w:hint="eastAsia" w:ascii="仿宋_GB2312" w:hAnsi="宋体" w:eastAsia="仿宋_GB2312" w:cs="宋体"/>
          <w:kern w:val="0"/>
          <w:sz w:val="21"/>
          <w:szCs w:val="22"/>
          <w:lang w:eastAsia="zh-CN"/>
        </w:rPr>
        <w:t>：</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GB/T 2930.1，11—2001 牧草种子检验规程 </w:t>
      </w:r>
    </w:p>
    <w:p>
      <w:pPr>
        <w:ind w:firstLine="420" w:firstLineChars="200"/>
        <w:jc w:val="left"/>
        <w:rPr>
          <w:rFonts w:hint="eastAsia" w:ascii="仿宋_GB2312" w:hAnsi="宋体" w:eastAsia="仿宋_GB2312" w:cs="宋体"/>
          <w:kern w:val="0"/>
          <w:sz w:val="21"/>
          <w:szCs w:val="22"/>
        </w:rPr>
      </w:pPr>
      <w:bookmarkStart w:id="7" w:name="OLE_LINK3"/>
      <w:r>
        <w:rPr>
          <w:rFonts w:hint="eastAsia" w:ascii="仿宋_GB2312" w:hAnsi="宋体" w:eastAsia="仿宋_GB2312" w:cs="宋体"/>
          <w:kern w:val="0"/>
          <w:sz w:val="21"/>
          <w:szCs w:val="22"/>
        </w:rPr>
        <w:t>GB 6141-2008《豆科草种子质量分级》</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GB 6142-2008 禾本科草种子质量分级 </w:t>
      </w:r>
      <w:bookmarkEnd w:id="7"/>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NY/T 1343-2003 </w:t>
      </w:r>
      <w:r>
        <w:rPr>
          <w:rFonts w:hint="eastAsia" w:ascii="仿宋_GB2312" w:hAnsi="宋体" w:eastAsia="仿宋_GB2312" w:cs="宋体"/>
          <w:kern w:val="0"/>
          <w:sz w:val="21"/>
          <w:szCs w:val="22"/>
          <w:lang w:val="en-US" w:eastAsia="zh-CN"/>
        </w:rPr>
        <w:t xml:space="preserve"> </w:t>
      </w:r>
      <w:r>
        <w:rPr>
          <w:rFonts w:hint="eastAsia" w:ascii="仿宋_GB2312" w:hAnsi="宋体" w:eastAsia="仿宋_GB2312" w:cs="宋体"/>
          <w:kern w:val="0"/>
          <w:sz w:val="21"/>
          <w:szCs w:val="22"/>
        </w:rPr>
        <w:t>中华人民共和国农业部.草原划区轮牧技术规程</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fldChar w:fldCharType="begin"/>
      </w:r>
      <w:r>
        <w:rPr>
          <w:rFonts w:hint="eastAsia" w:ascii="仿宋_GB2312" w:hAnsi="宋体" w:eastAsia="仿宋_GB2312" w:cs="宋体"/>
          <w:kern w:val="0"/>
          <w:sz w:val="21"/>
          <w:szCs w:val="22"/>
        </w:rPr>
        <w:instrText xml:space="preserve"> HYPERLINK "https://www.baidu.com/link?url=LCa9ur1uhUZrei-aqMl6EXxIjn-M5vEh5Xq0XuE802vDArYPs1DuEAf_1yTHHbwD2EI81iPCZXxKlcllfdnZ_VcWQFAiYZvVWo0sDEmTzjG&amp;wd=&amp;eqid=8230d472000150fb000000065aab87e9" \t "https://www.baidu.com/_blank" </w:instrText>
      </w:r>
      <w:r>
        <w:rPr>
          <w:rFonts w:hint="eastAsia" w:ascii="仿宋_GB2312" w:hAnsi="宋体" w:eastAsia="仿宋_GB2312" w:cs="宋体"/>
          <w:kern w:val="0"/>
          <w:sz w:val="21"/>
          <w:szCs w:val="22"/>
        </w:rPr>
        <w:fldChar w:fldCharType="separate"/>
      </w:r>
      <w:r>
        <w:rPr>
          <w:rFonts w:hint="eastAsia" w:ascii="仿宋_GB2312" w:hAnsi="宋体" w:eastAsia="仿宋_GB2312" w:cs="宋体"/>
          <w:kern w:val="0"/>
          <w:sz w:val="21"/>
          <w:szCs w:val="22"/>
        </w:rPr>
        <w:t>NY/T 1237-2006 草原围栏建设技术规程</w:t>
      </w:r>
      <w:r>
        <w:rPr>
          <w:rFonts w:hint="eastAsia" w:ascii="仿宋_GB2312" w:hAnsi="宋体" w:eastAsia="仿宋_GB2312" w:cs="宋体"/>
          <w:kern w:val="0"/>
          <w:sz w:val="21"/>
          <w:szCs w:val="22"/>
        </w:rPr>
        <w:fldChar w:fldCharType="end"/>
      </w:r>
      <w:r>
        <w:rPr>
          <w:rFonts w:hint="eastAsia" w:ascii="仿宋_GB2312" w:hAnsi="宋体" w:eastAsia="仿宋_GB2312" w:cs="宋体"/>
          <w:kern w:val="0"/>
          <w:sz w:val="21"/>
          <w:szCs w:val="22"/>
        </w:rPr>
        <w:t xml:space="preserve">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3 术语和定义 </w:t>
      </w:r>
      <w:r>
        <w:rPr>
          <w:rFonts w:hint="eastAsia" w:ascii="仿宋_GB2312" w:hAnsi="宋体" w:eastAsia="仿宋_GB2312" w:cs="宋体"/>
          <w:kern w:val="0"/>
          <w:sz w:val="21"/>
          <w:szCs w:val="22"/>
        </w:rPr>
        <w:br w:type="textWrapping"/>
      </w:r>
      <w:r>
        <w:rPr>
          <w:rFonts w:hint="eastAsia" w:ascii="仿宋_GB2312" w:hAnsi="宋体" w:eastAsia="仿宋_GB2312" w:cs="宋体"/>
          <w:kern w:val="0"/>
          <w:sz w:val="21"/>
          <w:szCs w:val="22"/>
        </w:rPr>
        <w:t>　　下列术语和定义适用于本标准。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3.1 人工草地 cultivated grassland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选择适宜的草种通过人工措施而建植或改良的草地。</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3.2 播种材料 planting </w:t>
      </w:r>
      <w:bookmarkStart w:id="8" w:name="OLE_LINK1"/>
      <w:r>
        <w:rPr>
          <w:rFonts w:hint="eastAsia" w:ascii="仿宋_GB2312" w:hAnsi="宋体" w:eastAsia="仿宋_GB2312" w:cs="宋体"/>
          <w:kern w:val="0"/>
          <w:sz w:val="21"/>
          <w:szCs w:val="22"/>
        </w:rPr>
        <w:t>material</w:t>
      </w:r>
      <w:bookmarkEnd w:id="8"/>
      <w:r>
        <w:rPr>
          <w:rFonts w:hint="eastAsia" w:ascii="仿宋_GB2312" w:hAnsi="宋体" w:eastAsia="仿宋_GB2312" w:cs="宋体"/>
          <w:kern w:val="0"/>
          <w:sz w:val="21"/>
          <w:szCs w:val="22"/>
          <w:lang w:val="en-US" w:eastAsia="zh-CN"/>
        </w:rPr>
        <w:t xml:space="preserve">s或 </w:t>
      </w:r>
      <w:r>
        <w:rPr>
          <w:rFonts w:hint="eastAsia" w:ascii="仿宋_GB2312" w:hAnsi="宋体" w:eastAsia="仿宋_GB2312" w:cs="宋体"/>
          <w:kern w:val="0"/>
          <w:sz w:val="21"/>
          <w:szCs w:val="22"/>
        </w:rPr>
        <w:t>propagation</w:t>
      </w:r>
      <w:r>
        <w:rPr>
          <w:rFonts w:hint="eastAsia" w:ascii="仿宋_GB2312" w:hAnsi="宋体" w:eastAsia="仿宋_GB2312" w:cs="宋体"/>
          <w:kern w:val="0"/>
          <w:sz w:val="21"/>
          <w:szCs w:val="22"/>
          <w:lang w:val="en-US" w:eastAsia="zh-CN"/>
        </w:rPr>
        <w:t xml:space="preserve"> </w:t>
      </w:r>
      <w:r>
        <w:rPr>
          <w:rFonts w:hint="eastAsia" w:ascii="仿宋_GB2312" w:hAnsi="宋体" w:eastAsia="仿宋_GB2312" w:cs="宋体"/>
          <w:kern w:val="0"/>
          <w:sz w:val="21"/>
          <w:szCs w:val="22"/>
        </w:rPr>
        <w:t>material</w:t>
      </w:r>
      <w:r>
        <w:rPr>
          <w:rFonts w:hint="eastAsia" w:ascii="仿宋_GB2312" w:hAnsi="宋体" w:eastAsia="仿宋_GB2312" w:cs="宋体"/>
          <w:kern w:val="0"/>
          <w:sz w:val="21"/>
          <w:szCs w:val="22"/>
          <w:lang w:val="en-US" w:eastAsia="zh-CN"/>
        </w:rPr>
        <w:t>s</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泛指用于建植人工草地的各种繁殖材料。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3.3 常规耕作 conventional tillage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指用犁耕翻土地</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以及用耙、锄、镇压器和中耕机等进行的表土耕作措施。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3.4 少耕 minimum tillage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指在基本耕作基础上尽量减少耕作项目、作业次数和作业面的一类耕作方法。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3.5 免耕 no-tillage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指播种前不实施常规耕作措施</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直接在茬地上播种,可视需要进行重牧或刈割。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3.6 单播 mono-</w:t>
      </w:r>
      <w:r>
        <w:rPr>
          <w:rFonts w:hint="eastAsia" w:ascii="仿宋_GB2312" w:hAnsi="宋体" w:eastAsia="仿宋_GB2312" w:cs="宋体"/>
          <w:kern w:val="0"/>
          <w:sz w:val="21"/>
          <w:szCs w:val="22"/>
          <w:lang w:val="en-US" w:eastAsia="zh-CN"/>
        </w:rPr>
        <w:t>cultural</w:t>
      </w:r>
      <w:r>
        <w:rPr>
          <w:rFonts w:hint="eastAsia" w:ascii="仿宋_GB2312" w:hAnsi="宋体" w:eastAsia="仿宋_GB2312" w:cs="宋体"/>
          <w:kern w:val="0"/>
          <w:sz w:val="21"/>
          <w:szCs w:val="22"/>
        </w:rPr>
        <w:t xml:space="preserve">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在同一地块上</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只种植一</w:t>
      </w:r>
      <w:r>
        <w:rPr>
          <w:rFonts w:hint="eastAsia" w:ascii="仿宋_GB2312" w:hAnsi="宋体" w:eastAsia="仿宋_GB2312" w:cs="宋体"/>
          <w:kern w:val="0"/>
          <w:sz w:val="21"/>
          <w:szCs w:val="22"/>
          <w:lang w:val="en-US" w:eastAsia="zh-CN"/>
        </w:rPr>
        <w:t>个</w:t>
      </w:r>
      <w:r>
        <w:rPr>
          <w:rFonts w:hint="eastAsia" w:ascii="仿宋_GB2312" w:hAnsi="宋体" w:eastAsia="仿宋_GB2312" w:cs="宋体"/>
          <w:kern w:val="0"/>
          <w:sz w:val="21"/>
          <w:szCs w:val="22"/>
        </w:rPr>
        <w:t>品种</w:t>
      </w:r>
      <w:r>
        <w:rPr>
          <w:rFonts w:hint="eastAsia" w:ascii="仿宋_GB2312" w:hAnsi="宋体" w:eastAsia="仿宋_GB2312" w:cs="宋体"/>
          <w:kern w:val="0"/>
          <w:sz w:val="21"/>
          <w:szCs w:val="22"/>
          <w:lang w:val="en-US" w:eastAsia="zh-CN"/>
        </w:rPr>
        <w:t>的</w:t>
      </w:r>
      <w:r>
        <w:rPr>
          <w:rFonts w:hint="eastAsia" w:ascii="仿宋_GB2312" w:hAnsi="宋体" w:eastAsia="仿宋_GB2312" w:cs="宋体"/>
          <w:kern w:val="0"/>
          <w:sz w:val="21"/>
          <w:szCs w:val="22"/>
        </w:rPr>
        <w:t xml:space="preserve">牧草或饲料作物的种植方式。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3.7 混播 mix</w:t>
      </w:r>
      <w:r>
        <w:rPr>
          <w:rFonts w:hint="eastAsia" w:ascii="仿宋_GB2312" w:hAnsi="宋体" w:eastAsia="仿宋_GB2312" w:cs="宋体"/>
          <w:kern w:val="0"/>
          <w:sz w:val="21"/>
          <w:szCs w:val="22"/>
          <w:lang w:val="en-US" w:eastAsia="zh-CN"/>
        </w:rPr>
        <w:t>ture</w:t>
      </w:r>
      <w:r>
        <w:rPr>
          <w:rFonts w:hint="eastAsia" w:ascii="仿宋_GB2312" w:hAnsi="宋体" w:eastAsia="仿宋_GB2312" w:cs="宋体"/>
          <w:kern w:val="0"/>
          <w:sz w:val="21"/>
          <w:szCs w:val="22"/>
        </w:rPr>
        <w:t xml:space="preserve"> planting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在同一地块上</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同期混合种植两种或两种以上牧草的种植方式。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3.8 成苗率 percentage of seedling survival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成活苗数占播种种子粒数的百分率。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3.9 中耕 row cultivation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主要是在牧草生育期内进行的一种表土耕作措施。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3.10 基肥 base fertilizer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在播种前</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结合土壤耕作施入的肥料</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一般以有机肥为主</w:t>
      </w:r>
      <w:r>
        <w:rPr>
          <w:rFonts w:hint="eastAsia" w:ascii="仿宋_GB2312" w:hAnsi="宋体" w:eastAsia="仿宋_GB2312" w:cs="宋体"/>
          <w:kern w:val="0"/>
          <w:sz w:val="21"/>
          <w:szCs w:val="22"/>
          <w:lang w:val="en-US" w:eastAsia="zh-CN"/>
        </w:rPr>
        <w:t>或复合肥</w:t>
      </w:r>
      <w:r>
        <w:rPr>
          <w:rFonts w:hint="eastAsia" w:ascii="仿宋_GB2312" w:hAnsi="宋体" w:eastAsia="仿宋_GB2312" w:cs="宋体"/>
          <w:kern w:val="0"/>
          <w:sz w:val="21"/>
          <w:szCs w:val="22"/>
        </w:rPr>
        <w:t xml:space="preserve">。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3.11 追肥 top dressing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在牧草或饲料作物生长期间施用的肥料</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一般是化肥。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3.1</w:t>
      </w:r>
      <w:r>
        <w:rPr>
          <w:rFonts w:hint="eastAsia" w:ascii="仿宋_GB2312" w:hAnsi="宋体" w:eastAsia="仿宋_GB2312" w:cs="宋体"/>
          <w:kern w:val="0"/>
          <w:sz w:val="21"/>
          <w:szCs w:val="22"/>
          <w:lang w:val="en-US" w:eastAsia="zh-CN"/>
        </w:rPr>
        <w:t>2</w:t>
      </w:r>
      <w:r>
        <w:rPr>
          <w:rFonts w:hint="eastAsia" w:ascii="仿宋_GB2312" w:hAnsi="宋体" w:eastAsia="仿宋_GB2312" w:cs="宋体"/>
          <w:kern w:val="0"/>
          <w:sz w:val="21"/>
          <w:szCs w:val="22"/>
        </w:rPr>
        <w:t xml:space="preserve"> 家畜单位法 animal equivalent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在单位时间内，单位面积草地所能承载饲养的标准家畜的头数。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3.</w:t>
      </w: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 面积单位法 area unit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在单位时间内，可供1头标准家畜利用的草地面积。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3.</w:t>
      </w:r>
      <w:r>
        <w:rPr>
          <w:rFonts w:hint="eastAsia" w:ascii="仿宋_GB2312" w:hAnsi="宋体" w:eastAsia="仿宋_GB2312" w:cs="宋体"/>
          <w:kern w:val="0"/>
          <w:sz w:val="21"/>
          <w:szCs w:val="22"/>
          <w:lang w:val="en-US" w:eastAsia="zh-CN"/>
        </w:rPr>
        <w:t>14</w:t>
      </w:r>
      <w:r>
        <w:rPr>
          <w:rFonts w:hint="eastAsia" w:ascii="仿宋_GB2312" w:hAnsi="宋体" w:eastAsia="仿宋_GB2312" w:cs="宋体"/>
          <w:kern w:val="0"/>
          <w:sz w:val="21"/>
          <w:szCs w:val="22"/>
        </w:rPr>
        <w:t xml:space="preserve"> 青干草 hay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天然或人工牧草刈割后，经自然晾晒或人工方法脱水干燥后达到贮存要求的饲草。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3.</w:t>
      </w:r>
      <w:r>
        <w:rPr>
          <w:rFonts w:hint="eastAsia" w:ascii="仿宋_GB2312" w:hAnsi="宋体" w:eastAsia="仿宋_GB2312" w:cs="宋体"/>
          <w:kern w:val="0"/>
          <w:sz w:val="21"/>
          <w:szCs w:val="22"/>
          <w:lang w:val="en-US" w:eastAsia="zh-CN"/>
        </w:rPr>
        <w:t>15</w:t>
      </w:r>
      <w:r>
        <w:rPr>
          <w:rFonts w:hint="eastAsia" w:ascii="仿宋_GB2312" w:hAnsi="宋体" w:eastAsia="仿宋_GB2312" w:cs="宋体"/>
          <w:kern w:val="0"/>
          <w:sz w:val="21"/>
          <w:szCs w:val="22"/>
        </w:rPr>
        <w:t xml:space="preserve">青贮 silage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将饲用作物（牧草、农作物秸秆、野草等）切碎后装入青贮容器（青贮塔、窖、袋等），在厌氧环境中以乳酸菌发酵为主的饲草保存方法。</w:t>
      </w:r>
    </w:p>
    <w:p>
      <w:pPr>
        <w:numPr>
          <w:ilvl w:val="0"/>
          <w:numId w:val="1"/>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规划设计 </w:t>
      </w:r>
    </w:p>
    <w:p>
      <w:pPr>
        <w:numPr>
          <w:ilvl w:val="0"/>
          <w:numId w:val="0"/>
        </w:numPr>
        <w:ind w:firstLine="420" w:firstLineChars="200"/>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安徽地区热量丰富、雨量充沛，区内地形多样，整体上草地以丘陵和山地分布广，面积大。安徽山地具有温带气候特点．是草地资源的主要分布区。草地土壤主要为为砾石质或沙质土壤，多数不适宜建设优质高产人工草地。</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此区域降水量随地形海拔不同差异很大，草地生态类型多样，在不同地段进行</w:t>
      </w:r>
      <w:r>
        <w:rPr>
          <w:rFonts w:hint="eastAsia" w:ascii="仿宋_GB2312" w:hAnsi="宋体" w:eastAsia="仿宋_GB2312" w:cs="宋体"/>
          <w:kern w:val="0"/>
          <w:sz w:val="21"/>
          <w:szCs w:val="22"/>
          <w:lang w:val="en-US" w:eastAsia="zh-CN"/>
        </w:rPr>
        <w:t>人工草地</w:t>
      </w:r>
      <w:r>
        <w:rPr>
          <w:rFonts w:hint="eastAsia" w:ascii="仿宋_GB2312" w:hAnsi="宋体" w:eastAsia="仿宋_GB2312" w:cs="宋体"/>
          <w:kern w:val="0"/>
          <w:sz w:val="21"/>
          <w:szCs w:val="22"/>
        </w:rPr>
        <w:t>时一定要以</w:t>
      </w:r>
      <w:r>
        <w:rPr>
          <w:rFonts w:hint="eastAsia" w:ascii="仿宋_GB2312" w:hAnsi="宋体" w:eastAsia="仿宋_GB2312" w:cs="宋体"/>
          <w:kern w:val="0"/>
          <w:sz w:val="21"/>
          <w:szCs w:val="22"/>
          <w:lang w:val="en-US" w:eastAsia="zh-CN"/>
        </w:rPr>
        <w:t>适应当地气候、土壤条件</w:t>
      </w:r>
      <w:r>
        <w:rPr>
          <w:rFonts w:hint="eastAsia" w:ascii="仿宋_GB2312" w:hAnsi="宋体" w:eastAsia="仿宋_GB2312" w:cs="宋体"/>
          <w:kern w:val="0"/>
          <w:sz w:val="21"/>
          <w:szCs w:val="22"/>
        </w:rPr>
        <w:t>的物种为优先考虑的播种材料，对引进的新材料要进行引种适应性小区试验评价筛选来确定。</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建设</w:t>
      </w:r>
      <w:r>
        <w:rPr>
          <w:rFonts w:hint="eastAsia" w:ascii="仿宋_GB2312" w:hAnsi="宋体" w:eastAsia="仿宋_GB2312" w:cs="宋体"/>
          <w:kern w:val="0"/>
          <w:sz w:val="21"/>
          <w:szCs w:val="22"/>
        </w:rPr>
        <w:t>放牧型</w:t>
      </w:r>
      <w:r>
        <w:rPr>
          <w:rFonts w:hint="eastAsia" w:ascii="仿宋_GB2312" w:hAnsi="宋体" w:eastAsia="仿宋_GB2312" w:cs="宋体"/>
          <w:kern w:val="0"/>
          <w:sz w:val="21"/>
          <w:szCs w:val="22"/>
          <w:lang w:val="en-US" w:eastAsia="zh-CN"/>
        </w:rPr>
        <w:t>人工</w:t>
      </w:r>
      <w:r>
        <w:rPr>
          <w:rFonts w:hint="eastAsia" w:ascii="仿宋_GB2312" w:hAnsi="宋体" w:eastAsia="仿宋_GB2312" w:cs="宋体"/>
          <w:kern w:val="0"/>
          <w:sz w:val="21"/>
          <w:szCs w:val="22"/>
        </w:rPr>
        <w:t>草地，原则上以混播建植为主，通常以禾本科和豆科牧草2～3种按一定比例合理搭配进行播种，一般禾本科与豆科的比例为7∶3。</w:t>
      </w:r>
      <w:r>
        <w:rPr>
          <w:rFonts w:hint="eastAsia" w:ascii="仿宋_GB2312" w:hAnsi="宋体" w:eastAsia="仿宋_GB2312" w:cs="宋体"/>
          <w:kern w:val="0"/>
          <w:sz w:val="21"/>
          <w:szCs w:val="22"/>
          <w:lang w:val="en-US" w:eastAsia="zh-CN"/>
        </w:rPr>
        <w:t>建设</w:t>
      </w:r>
      <w:r>
        <w:rPr>
          <w:rFonts w:hint="eastAsia" w:ascii="仿宋_GB2312" w:hAnsi="宋体" w:eastAsia="仿宋_GB2312" w:cs="宋体"/>
          <w:kern w:val="0"/>
          <w:sz w:val="21"/>
          <w:szCs w:val="22"/>
        </w:rPr>
        <w:t>刈草型</w:t>
      </w:r>
      <w:r>
        <w:rPr>
          <w:rFonts w:hint="eastAsia" w:ascii="仿宋_GB2312" w:hAnsi="宋体" w:eastAsia="仿宋_GB2312" w:cs="宋体"/>
          <w:kern w:val="0"/>
          <w:sz w:val="21"/>
          <w:szCs w:val="22"/>
          <w:lang w:val="en-US" w:eastAsia="zh-CN"/>
        </w:rPr>
        <w:t>人工</w:t>
      </w:r>
      <w:r>
        <w:rPr>
          <w:rFonts w:hint="eastAsia" w:ascii="仿宋_GB2312" w:hAnsi="宋体" w:eastAsia="仿宋_GB2312" w:cs="宋体"/>
          <w:kern w:val="0"/>
          <w:sz w:val="21"/>
          <w:szCs w:val="22"/>
        </w:rPr>
        <w:t>草地，不论混播还是单播草地一定要考虑到满足牧草良好生长的光热和水肥要求。</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4.1 地段选择 </w:t>
      </w:r>
    </w:p>
    <w:p>
      <w:pPr>
        <w:ind w:firstLine="420" w:firstLineChars="200"/>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全省</w:t>
      </w:r>
      <w:r>
        <w:rPr>
          <w:rFonts w:hint="eastAsia" w:ascii="仿宋_GB2312" w:hAnsi="宋体" w:eastAsia="仿宋_GB2312" w:cs="宋体"/>
          <w:kern w:val="0"/>
          <w:sz w:val="21"/>
          <w:szCs w:val="22"/>
        </w:rPr>
        <w:t>水热条件较好</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lang w:val="en-US" w:eastAsia="zh-CN"/>
        </w:rPr>
        <w:t>适宜建设人工草地。建设割草型人工草地时，应选择交通便利、</w:t>
      </w:r>
      <w:r>
        <w:rPr>
          <w:rFonts w:hint="eastAsia" w:ascii="仿宋_GB2312" w:hAnsi="宋体" w:eastAsia="仿宋_GB2312" w:cs="宋体"/>
          <w:kern w:val="0"/>
          <w:sz w:val="21"/>
          <w:szCs w:val="22"/>
        </w:rPr>
        <w:t>地势相对平缓开阔</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便于</w:t>
      </w:r>
      <w:r>
        <w:rPr>
          <w:rFonts w:hint="eastAsia" w:ascii="仿宋_GB2312" w:hAnsi="宋体" w:eastAsia="仿宋_GB2312" w:cs="宋体"/>
          <w:kern w:val="0"/>
          <w:sz w:val="21"/>
          <w:szCs w:val="22"/>
          <w:lang w:val="en-US" w:eastAsia="zh-CN"/>
        </w:rPr>
        <w:t>机械</w:t>
      </w:r>
      <w:r>
        <w:rPr>
          <w:rFonts w:hint="eastAsia" w:ascii="仿宋_GB2312" w:hAnsi="宋体" w:eastAsia="仿宋_GB2312" w:cs="宋体"/>
          <w:kern w:val="0"/>
          <w:sz w:val="21"/>
          <w:szCs w:val="22"/>
        </w:rPr>
        <w:t>作业</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lang w:val="en-US" w:eastAsia="zh-CN"/>
        </w:rPr>
        <w:t>土壤深厚的地块。交通不利、坡度大、土壤瘠薄的草地可建设放牧型人工草地。</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由于多数牧草种子细小，发芽出苗时间长，</w:t>
      </w:r>
      <w:r>
        <w:rPr>
          <w:rFonts w:hint="eastAsia" w:ascii="仿宋_GB2312" w:hAnsi="宋体" w:eastAsia="仿宋_GB2312" w:cs="宋体"/>
          <w:kern w:val="0"/>
          <w:sz w:val="21"/>
          <w:szCs w:val="22"/>
        </w:rPr>
        <w:t>如果降水不足以保证牧草出苗和正常生长</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则应有灌溉条件。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4.2 草种选择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选定适宜品种是草地建植的难点，也是成功的关键。草类植物各有其适宜生长的环境。以草原类型学原理、依据与原始植被物种的亲缘关系</w:t>
      </w:r>
      <w:r>
        <w:rPr>
          <w:rFonts w:hint="eastAsia" w:ascii="仿宋_GB2312" w:hAnsi="宋体" w:eastAsia="仿宋_GB2312" w:cs="宋体"/>
          <w:kern w:val="0"/>
          <w:sz w:val="21"/>
          <w:szCs w:val="22"/>
          <w:lang w:val="en-US" w:eastAsia="zh-CN"/>
        </w:rPr>
        <w:t>以及</w:t>
      </w:r>
      <w:r>
        <w:rPr>
          <w:rFonts w:hint="eastAsia" w:ascii="仿宋_GB2312" w:hAnsi="宋体" w:eastAsia="仿宋_GB2312" w:cs="宋体"/>
          <w:kern w:val="0"/>
          <w:sz w:val="21"/>
          <w:szCs w:val="22"/>
        </w:rPr>
        <w:t>科研实验数据和其它可靠依据</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来选择适合当地环境条件的良好草种，并经过权威检验部门认证的合格种子。</w:t>
      </w:r>
    </w:p>
    <w:p>
      <w:pPr>
        <w:ind w:firstLine="420" w:firstLineChars="200"/>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安徽地区用于放牧型人工草地建植的牧草较多。根据近年来安徽引种栽培经验，可选用狗牙根、结缕草、宽叶雀稗（春播）、鸭茅、苇状羊茅、白三叶、红三叶（秋播）等混播，并适当补播胡枝子、多花木兰、草木犀等灌木。</w:t>
      </w:r>
    </w:p>
    <w:p>
      <w:pPr>
        <w:ind w:firstLine="420" w:firstLineChars="200"/>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割草型人工草地可单播一年生黑麦草、苕子、紫云英、金花菜、小黑麦、大麦或青贮玉米、甜高粱、高丹草、苏丹草、籽粒苋等一年生牧草进行轮作；也可单播或混播紫花苜蓿、菊苣、红三叶、白三叶、狗牙根等多年生草种。</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4.3 土壤测试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建植前对土壤氮、磷、钾及有关微量元素含量进行测试</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或查阅当地土壤调查资料</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了解土壤养分水平</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以便制定施肥计划。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5 围栏建设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倡导在放牧型人工草地上建设围栏。</w:t>
      </w:r>
      <w:r>
        <w:rPr>
          <w:rFonts w:hint="eastAsia" w:ascii="仿宋_GB2312" w:hAnsi="宋体" w:eastAsia="仿宋_GB2312" w:cs="宋体"/>
          <w:kern w:val="0"/>
          <w:sz w:val="21"/>
          <w:szCs w:val="22"/>
        </w:rPr>
        <w:t xml:space="preserve">围栏建设可在地段选择后进行,也可在播种后进行,围栏建设应符合NY/T 1237-2006 </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草原围栏建设技术规程</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的规定。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6 地面处理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6.1 耕前土壤及表面处理 </w:t>
      </w:r>
    </w:p>
    <w:p>
      <w:pPr>
        <w:ind w:firstLine="420" w:firstLineChars="200"/>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rPr>
        <w:t>酸性碱性及盐渍化严重的土壤</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都应进行相应的处理</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以满足牧草及饲料作物生长的需要。</w:t>
      </w:r>
      <w:r>
        <w:rPr>
          <w:rFonts w:hint="eastAsia" w:ascii="仿宋_GB2312" w:hAnsi="宋体" w:eastAsia="仿宋_GB2312" w:cs="宋体"/>
          <w:kern w:val="0"/>
          <w:sz w:val="21"/>
          <w:szCs w:val="22"/>
          <w:lang w:val="en-US" w:eastAsia="zh-CN"/>
        </w:rPr>
        <w:t>安徽多数地区不须处理。淮北个别地区土壤呈碱性，可根据播种牧草适宜pH施石膏、磷石膏、明矾、绿矾、硫磺粉改良；长江以南个别红壤呈强酸性，可施石灰改良。</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低洼地带</w:t>
      </w:r>
      <w:r>
        <w:rPr>
          <w:rFonts w:hint="eastAsia" w:ascii="仿宋_GB2312" w:hAnsi="宋体" w:eastAsia="仿宋_GB2312" w:cs="宋体"/>
          <w:kern w:val="0"/>
          <w:sz w:val="21"/>
          <w:szCs w:val="22"/>
        </w:rPr>
        <w:t>应开沟排水。</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6.2 耕作及基肥施用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6.2.1 在耕作前或耕作过程中</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有条件的应施基肥</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有机肥20000-30000kg/hm2</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lang w:val="en-US" w:eastAsia="zh-CN"/>
        </w:rPr>
        <w:t>或根据土壤测试结果施用复合肥</w:t>
      </w:r>
      <w:r>
        <w:rPr>
          <w:rFonts w:hint="eastAsia" w:ascii="仿宋_GB2312" w:hAnsi="宋体" w:eastAsia="仿宋_GB2312" w:cs="宋体"/>
          <w:kern w:val="0"/>
          <w:sz w:val="21"/>
          <w:szCs w:val="22"/>
        </w:rPr>
        <w:t xml:space="preserve">。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6.2.2 土壤耕作视具体立地条件及有关技术要求采用常规耕作或少耕。</w:t>
      </w:r>
      <w:r>
        <w:rPr>
          <w:rFonts w:hint="eastAsia" w:ascii="仿宋_GB2312" w:hAnsi="宋体" w:eastAsia="仿宋_GB2312" w:cs="宋体"/>
          <w:kern w:val="0"/>
          <w:sz w:val="21"/>
          <w:szCs w:val="22"/>
          <w:lang w:val="en-US" w:eastAsia="zh-CN"/>
        </w:rPr>
        <w:t>割草型人工草地以耕地或中低产田以及草地中土壤深厚、交通便利区域为宜，实施常规耕作。</w:t>
      </w:r>
      <w:r>
        <w:rPr>
          <w:rFonts w:hint="eastAsia" w:ascii="仿宋_GB2312" w:hAnsi="宋体" w:eastAsia="仿宋_GB2312" w:cs="宋体"/>
          <w:kern w:val="0"/>
          <w:sz w:val="21"/>
          <w:szCs w:val="22"/>
        </w:rPr>
        <w:t>要求土块细碎</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地面平整。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6.2.3 免耕:</w:t>
      </w:r>
      <w:r>
        <w:rPr>
          <w:rFonts w:hint="eastAsia" w:ascii="仿宋_GB2312" w:hAnsi="宋体" w:eastAsia="仿宋_GB2312" w:cs="宋体"/>
          <w:kern w:val="0"/>
          <w:sz w:val="21"/>
          <w:szCs w:val="22"/>
          <w:lang w:val="en-US" w:eastAsia="zh-CN"/>
        </w:rPr>
        <w:t>安徽草地土壤浅薄，不宜耕作，可免耕或少耕处理，主要建设放牧型人工草地。</w:t>
      </w:r>
      <w:r>
        <w:rPr>
          <w:rFonts w:hint="eastAsia" w:ascii="仿宋_GB2312" w:hAnsi="宋体" w:eastAsia="仿宋_GB2312" w:cs="宋体"/>
          <w:kern w:val="0"/>
          <w:sz w:val="21"/>
          <w:szCs w:val="22"/>
        </w:rPr>
        <w:t>在土层较薄、坡度较大、天然草被茂盛</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用除草剂连续处理2-3次</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待枯死的草已处于半分解状态时</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可用免耕机播种或直接播种后</w:t>
      </w:r>
      <w:r>
        <w:rPr>
          <w:rFonts w:hint="eastAsia" w:ascii="仿宋_GB2312" w:hAnsi="宋体" w:eastAsia="仿宋_GB2312" w:cs="宋体"/>
          <w:kern w:val="0"/>
          <w:sz w:val="21"/>
          <w:szCs w:val="22"/>
          <w:lang w:val="en-US" w:eastAsia="zh-CN"/>
        </w:rPr>
        <w:t>覆土</w:t>
      </w:r>
      <w:r>
        <w:rPr>
          <w:rFonts w:hint="eastAsia" w:ascii="仿宋_GB2312" w:hAnsi="宋体" w:eastAsia="仿宋_GB2312" w:cs="宋体"/>
          <w:kern w:val="0"/>
          <w:sz w:val="21"/>
          <w:szCs w:val="22"/>
        </w:rPr>
        <w:t xml:space="preserve">。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7 播前准备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7.1 播种材料的准备和处理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7.1.1 播种材料的准备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种子质量符合国家质量标准,无性繁殖材料要求健壮、无病、芽饱满</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就近供种。</w:t>
      </w:r>
      <w:r>
        <w:rPr>
          <w:rFonts w:hint="eastAsia" w:ascii="仿宋_GB2312" w:hAnsi="宋体" w:eastAsia="仿宋_GB2312" w:cs="宋体"/>
          <w:kern w:val="0"/>
          <w:sz w:val="21"/>
          <w:szCs w:val="22"/>
          <w:lang w:val="en-US" w:eastAsia="zh-CN"/>
        </w:rPr>
        <w:t>并</w:t>
      </w:r>
      <w:r>
        <w:rPr>
          <w:rFonts w:hint="eastAsia" w:ascii="仿宋_GB2312" w:hAnsi="宋体" w:eastAsia="仿宋_GB2312" w:cs="宋体"/>
          <w:kern w:val="0"/>
          <w:sz w:val="21"/>
          <w:szCs w:val="22"/>
        </w:rPr>
        <w:t xml:space="preserve">遵循如下原则:牧草形态(上繁与下繁、宽叶与窄叶、深根系与浅根系)上的互补,生长特性的互补,营养互补,豆科与禾本科,对光、温、水、肥的要求各异。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7.1.2 播种量</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常用牧草参考播种量见附录A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豆科牧草的硬实种子</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lang w:val="en-US" w:eastAsia="zh-CN"/>
        </w:rPr>
        <w:t>应进行</w:t>
      </w:r>
      <w:r>
        <w:rPr>
          <w:rFonts w:hint="eastAsia" w:ascii="仿宋_GB2312" w:hAnsi="宋体" w:eastAsia="仿宋_GB2312" w:cs="宋体"/>
          <w:kern w:val="0"/>
          <w:sz w:val="21"/>
          <w:szCs w:val="22"/>
        </w:rPr>
        <w:t>机械处理、温水处理或化学处理</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提高种子发芽率。</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禾本科牧草种子</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lang w:val="en-US" w:eastAsia="zh-CN"/>
        </w:rPr>
        <w:t>应</w:t>
      </w:r>
      <w:r>
        <w:rPr>
          <w:rFonts w:hint="eastAsia" w:ascii="仿宋_GB2312" w:hAnsi="宋体" w:eastAsia="仿宋_GB2312" w:cs="宋体"/>
          <w:kern w:val="0"/>
          <w:sz w:val="21"/>
          <w:szCs w:val="22"/>
        </w:rPr>
        <w:t>晒种处理、热温处理或沙藏处理</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促进萌发。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8 播种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8.1 播种期选择 </w:t>
      </w:r>
    </w:p>
    <w:p>
      <w:pPr>
        <w:ind w:firstLine="420" w:firstLineChars="200"/>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安徽省冷季型草可在水稻、玉米收获后立即播种，或在9月底至11月初播种。暖季型以3月中下旬至5月中下旬或小麦、油菜收获后播种为宜。</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播种期安排在</w:t>
      </w:r>
      <w:r>
        <w:rPr>
          <w:rFonts w:hint="eastAsia" w:ascii="仿宋_GB2312" w:hAnsi="宋体" w:eastAsia="仿宋_GB2312" w:cs="宋体"/>
          <w:kern w:val="0"/>
          <w:sz w:val="21"/>
          <w:szCs w:val="22"/>
          <w:lang w:val="en-US" w:eastAsia="zh-CN"/>
        </w:rPr>
        <w:t>降雨</w:t>
      </w:r>
      <w:r>
        <w:rPr>
          <w:rFonts w:hint="eastAsia" w:ascii="仿宋_GB2312" w:hAnsi="宋体" w:eastAsia="仿宋_GB2312" w:cs="宋体"/>
          <w:kern w:val="0"/>
          <w:sz w:val="21"/>
          <w:szCs w:val="22"/>
        </w:rPr>
        <w:t>来临前。</w:t>
      </w:r>
      <w:r>
        <w:rPr>
          <w:rFonts w:hint="eastAsia" w:ascii="仿宋_GB2312" w:hAnsi="宋体" w:eastAsia="仿宋_GB2312" w:cs="宋体"/>
          <w:kern w:val="0"/>
          <w:sz w:val="21"/>
          <w:szCs w:val="22"/>
          <w:lang w:val="en-US" w:eastAsia="zh-CN"/>
        </w:rPr>
        <w:t>如果没有降雨，需进行灌溉作业。</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8.</w:t>
      </w:r>
      <w:r>
        <w:rPr>
          <w:rFonts w:hint="eastAsia" w:ascii="仿宋_GB2312" w:hAnsi="宋体" w:eastAsia="仿宋_GB2312" w:cs="宋体"/>
          <w:kern w:val="0"/>
          <w:sz w:val="21"/>
          <w:szCs w:val="22"/>
          <w:lang w:val="en-US" w:eastAsia="zh-CN"/>
        </w:rPr>
        <w:t>2</w:t>
      </w:r>
      <w:r>
        <w:rPr>
          <w:rFonts w:hint="eastAsia" w:ascii="仿宋_GB2312" w:hAnsi="宋体" w:eastAsia="仿宋_GB2312" w:cs="宋体"/>
          <w:kern w:val="0"/>
          <w:sz w:val="21"/>
          <w:szCs w:val="22"/>
        </w:rPr>
        <w:t xml:space="preserve"> 播种方式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机械操作一般采用条播，人工播种可采用穴播和撒播。一般尽量选择条播，通常效果较好。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8.</w:t>
      </w:r>
      <w:r>
        <w:rPr>
          <w:rFonts w:hint="eastAsia" w:ascii="仿宋_GB2312" w:hAnsi="宋体" w:eastAsia="仿宋_GB2312" w:cs="宋体"/>
          <w:kern w:val="0"/>
          <w:sz w:val="21"/>
          <w:szCs w:val="22"/>
          <w:lang w:val="en-US" w:eastAsia="zh-CN"/>
        </w:rPr>
        <w:t>3</w:t>
      </w:r>
      <w:r>
        <w:rPr>
          <w:rFonts w:hint="eastAsia" w:ascii="仿宋_GB2312" w:hAnsi="宋体" w:eastAsia="仿宋_GB2312" w:cs="宋体"/>
          <w:kern w:val="0"/>
          <w:sz w:val="21"/>
          <w:szCs w:val="22"/>
        </w:rPr>
        <w:t xml:space="preserve"> 覆盖与镇压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8.</w:t>
      </w:r>
      <w:r>
        <w:rPr>
          <w:rFonts w:hint="eastAsia" w:ascii="仿宋_GB2312" w:hAnsi="宋体" w:eastAsia="仿宋_GB2312" w:cs="宋体"/>
          <w:kern w:val="0"/>
          <w:sz w:val="21"/>
          <w:szCs w:val="22"/>
          <w:lang w:val="en-US" w:eastAsia="zh-CN"/>
        </w:rPr>
        <w:t>3</w:t>
      </w:r>
      <w:r>
        <w:rPr>
          <w:rFonts w:hint="eastAsia" w:ascii="仿宋_GB2312" w:hAnsi="宋体" w:eastAsia="仿宋_GB2312" w:cs="宋体"/>
          <w:kern w:val="0"/>
          <w:sz w:val="21"/>
          <w:szCs w:val="22"/>
        </w:rPr>
        <w:t xml:space="preserve">.1 覆盖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播种后要覆土</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覆土深度见附录A。种子特别细小时</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为避免覆土过深</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一般采用耱地覆土。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9 管理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9.1 苗期管理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9.1.</w:t>
      </w:r>
      <w:r>
        <w:rPr>
          <w:rFonts w:hint="eastAsia" w:ascii="仿宋_GB2312" w:hAnsi="宋体" w:eastAsia="仿宋_GB2312" w:cs="宋体"/>
          <w:kern w:val="0"/>
          <w:sz w:val="21"/>
          <w:szCs w:val="22"/>
          <w:lang w:val="en-US" w:eastAsia="zh-CN"/>
        </w:rPr>
        <w:t>1</w:t>
      </w:r>
      <w:r>
        <w:rPr>
          <w:rFonts w:hint="eastAsia" w:ascii="仿宋_GB2312" w:hAnsi="宋体" w:eastAsia="仿宋_GB2312" w:cs="宋体"/>
          <w:kern w:val="0"/>
          <w:sz w:val="21"/>
          <w:szCs w:val="22"/>
        </w:rPr>
        <w:t xml:space="preserve"> 间苗与定苗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在保证合理密植所规定的株数基础上</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去弱留壮。第一次间苗应在第一片真叶出现时进行。定苗,即最后一次间苗,不得晚于</w:t>
      </w:r>
      <w:r>
        <w:rPr>
          <w:rFonts w:hint="eastAsia" w:ascii="仿宋_GB2312" w:hAnsi="宋体" w:eastAsia="仿宋_GB2312" w:cs="宋体"/>
          <w:kern w:val="0"/>
          <w:sz w:val="21"/>
          <w:szCs w:val="22"/>
          <w:lang w:val="en-US" w:eastAsia="zh-CN"/>
        </w:rPr>
        <w:t>6</w:t>
      </w:r>
      <w:r>
        <w:rPr>
          <w:rFonts w:hint="eastAsia" w:ascii="仿宋_GB2312" w:hAnsi="宋体" w:eastAsia="仿宋_GB2312" w:cs="宋体"/>
          <w:kern w:val="0"/>
          <w:sz w:val="21"/>
          <w:szCs w:val="22"/>
        </w:rPr>
        <w:t>片叶子。对缺苗率超过10%的地方</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应及时移栽或补播。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9.2 杂草防除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通过农艺方法或化学方法及时防除杂草。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9.3 追肥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在3-4片叶时要及时追苗肥</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一般使用尿素</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75kg/hm2。在每次利用后都要追肥</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追肥的种类和数量要根据土壤分析和牧草生长发育情况确定。一般禾本科草地以氮肥为主,豆科草地以磷钾肥为主,混播草地以复合肥为主</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施用氮肥应避开豆科牧草快速生长期。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9.</w:t>
      </w:r>
      <w:r>
        <w:rPr>
          <w:rFonts w:hint="eastAsia" w:ascii="仿宋_GB2312" w:hAnsi="宋体" w:eastAsia="仿宋_GB2312" w:cs="宋体"/>
          <w:kern w:val="0"/>
          <w:sz w:val="21"/>
          <w:szCs w:val="22"/>
          <w:lang w:val="en-US" w:eastAsia="zh-CN"/>
        </w:rPr>
        <w:t>4</w:t>
      </w:r>
      <w:r>
        <w:rPr>
          <w:rFonts w:hint="eastAsia" w:ascii="仿宋_GB2312" w:hAnsi="宋体" w:eastAsia="仿宋_GB2312" w:cs="宋体"/>
          <w:kern w:val="0"/>
          <w:sz w:val="21"/>
          <w:szCs w:val="22"/>
        </w:rPr>
        <w:t xml:space="preserve"> 灌溉 </w:t>
      </w:r>
    </w:p>
    <w:p>
      <w:p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根据当地的气候条件和牧草自身的生物学特性确定草地是否需要灌溉</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需灌溉的牧草种,品种,在无灌溉条件的地方不宜栽培。</w:t>
      </w:r>
      <w:r>
        <w:rPr>
          <w:rFonts w:hint="eastAsia" w:ascii="仿宋_GB2312" w:hAnsi="宋体" w:eastAsia="仿宋_GB2312" w:cs="宋体"/>
          <w:kern w:val="0"/>
          <w:sz w:val="21"/>
          <w:szCs w:val="22"/>
          <w:lang w:val="en-US" w:eastAsia="zh-CN"/>
        </w:rPr>
        <w:t>安徽省人工草地</w:t>
      </w:r>
      <w:r>
        <w:rPr>
          <w:rFonts w:hint="eastAsia" w:ascii="仿宋_GB2312" w:hAnsi="宋体" w:eastAsia="仿宋_GB2312" w:cs="宋体"/>
          <w:kern w:val="0"/>
          <w:sz w:val="21"/>
          <w:szCs w:val="22"/>
        </w:rPr>
        <w:t>在</w:t>
      </w:r>
      <w:r>
        <w:rPr>
          <w:rFonts w:hint="eastAsia" w:ascii="仿宋_GB2312" w:hAnsi="宋体" w:eastAsia="仿宋_GB2312" w:cs="宋体"/>
          <w:kern w:val="0"/>
          <w:sz w:val="21"/>
          <w:szCs w:val="22"/>
          <w:lang w:val="en-US" w:eastAsia="zh-CN"/>
        </w:rPr>
        <w:t>播种期以及</w:t>
      </w:r>
      <w:r>
        <w:rPr>
          <w:rFonts w:hint="eastAsia" w:ascii="仿宋_GB2312" w:hAnsi="宋体" w:eastAsia="仿宋_GB2312" w:cs="宋体"/>
          <w:kern w:val="0"/>
          <w:sz w:val="21"/>
          <w:szCs w:val="22"/>
        </w:rPr>
        <w:t xml:space="preserve">春旱、伏旱、冬旱期间宜灌溉。 </w:t>
      </w:r>
    </w:p>
    <w:p>
      <w:p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9.</w:t>
      </w:r>
      <w:r>
        <w:rPr>
          <w:rFonts w:hint="eastAsia" w:ascii="仿宋_GB2312" w:hAnsi="宋体" w:eastAsia="仿宋_GB2312" w:cs="宋体"/>
          <w:kern w:val="0"/>
          <w:sz w:val="21"/>
          <w:szCs w:val="22"/>
          <w:lang w:val="en-US" w:eastAsia="zh-CN"/>
        </w:rPr>
        <w:t>5</w:t>
      </w:r>
      <w:r>
        <w:rPr>
          <w:rFonts w:hint="eastAsia" w:ascii="仿宋_GB2312" w:hAnsi="宋体" w:eastAsia="仿宋_GB2312" w:cs="宋体"/>
          <w:kern w:val="0"/>
          <w:sz w:val="21"/>
          <w:szCs w:val="22"/>
        </w:rPr>
        <w:t xml:space="preserve"> 病虫害防治</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病虫害防治要以预防为主</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一旦发生要立即采取措施予以控制。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10</w:t>
      </w:r>
      <w:r>
        <w:rPr>
          <w:rFonts w:hint="eastAsia" w:ascii="仿宋_GB2312" w:hAnsi="宋体" w:eastAsia="仿宋_GB2312" w:cs="宋体"/>
          <w:kern w:val="0"/>
          <w:sz w:val="21"/>
          <w:szCs w:val="22"/>
        </w:rPr>
        <w:t xml:space="preserve">放牧利用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10</w:t>
      </w:r>
      <w:r>
        <w:rPr>
          <w:rFonts w:hint="eastAsia" w:ascii="仿宋_GB2312" w:hAnsi="宋体" w:eastAsia="仿宋_GB2312" w:cs="宋体"/>
          <w:kern w:val="0"/>
          <w:sz w:val="21"/>
          <w:szCs w:val="22"/>
        </w:rPr>
        <w:t xml:space="preserve">.1   禾本科牧草进入拔节期、豆科牧草进入分枝期即可进行放牧利用。放牧利用要根据牧草长势和草地面积制定好科学的放牧时间及放牧周期，确定合理的放牧强度及放牧频率，做到不早牧，结实期间休牧。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10</w:t>
      </w:r>
      <w:r>
        <w:rPr>
          <w:rFonts w:hint="eastAsia" w:ascii="仿宋_GB2312" w:hAnsi="宋体" w:eastAsia="仿宋_GB2312" w:cs="宋体"/>
          <w:kern w:val="0"/>
          <w:sz w:val="21"/>
          <w:szCs w:val="22"/>
        </w:rPr>
        <w:t xml:space="preserve">.2 确定草地载畜量  草地载畜量根据牧草产量和牲畜采食量的测定计算，主要方法有家畜单位法和面积单位法。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10</w:t>
      </w:r>
      <w:r>
        <w:rPr>
          <w:rFonts w:hint="eastAsia" w:ascii="仿宋_GB2312" w:hAnsi="宋体" w:eastAsia="仿宋_GB2312" w:cs="宋体"/>
          <w:kern w:val="0"/>
          <w:sz w:val="21"/>
          <w:szCs w:val="22"/>
        </w:rPr>
        <w:t xml:space="preserve">.3 草地放牧利用的原则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根据草地面积、牧草产量及牲畜采食量来决定放牧的头数和时间，做到既不重牧，也不轻牧。</w:t>
      </w:r>
      <w:r>
        <w:rPr>
          <w:rFonts w:hint="eastAsia" w:ascii="仿宋_GB2312" w:hAnsi="宋体" w:eastAsia="仿宋_GB2312" w:cs="宋体"/>
          <w:kern w:val="0"/>
          <w:sz w:val="21"/>
          <w:szCs w:val="22"/>
          <w:lang w:val="en-US" w:eastAsia="zh-CN"/>
        </w:rPr>
        <w:t>同时</w:t>
      </w:r>
      <w:r>
        <w:rPr>
          <w:rFonts w:hint="eastAsia" w:ascii="仿宋_GB2312" w:hAnsi="宋体" w:eastAsia="仿宋_GB2312" w:cs="宋体"/>
          <w:kern w:val="0"/>
          <w:sz w:val="21"/>
          <w:szCs w:val="22"/>
        </w:rPr>
        <w:t xml:space="preserve">根据牧草的生长与利用情况，把开始放牧和结束放牧时间控制在最佳状态。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10</w:t>
      </w:r>
      <w:r>
        <w:rPr>
          <w:rFonts w:hint="eastAsia" w:ascii="仿宋_GB2312" w:hAnsi="宋体" w:eastAsia="仿宋_GB2312" w:cs="宋体"/>
          <w:kern w:val="0"/>
          <w:sz w:val="21"/>
          <w:szCs w:val="22"/>
        </w:rPr>
        <w:t xml:space="preserve">.4 掌握好放牧草地利用率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一般牧草地为80%，划区轮牧草地为85%，自由放牧草地为75%，高</w:t>
      </w:r>
      <w:r>
        <w:rPr>
          <w:rFonts w:hint="eastAsia" w:ascii="仿宋_GB2312" w:hAnsi="宋体" w:eastAsia="仿宋_GB2312" w:cs="宋体"/>
          <w:kern w:val="0"/>
          <w:sz w:val="21"/>
          <w:szCs w:val="22"/>
          <w:lang w:val="en-US" w:eastAsia="zh-CN"/>
        </w:rPr>
        <w:t>则</w:t>
      </w:r>
      <w:r>
        <w:rPr>
          <w:rFonts w:hint="eastAsia" w:ascii="仿宋_GB2312" w:hAnsi="宋体" w:eastAsia="仿宋_GB2312" w:cs="宋体"/>
          <w:kern w:val="0"/>
          <w:sz w:val="21"/>
          <w:szCs w:val="22"/>
        </w:rPr>
        <w:t xml:space="preserve">重牧，低则轻牧。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10</w:t>
      </w:r>
      <w:r>
        <w:rPr>
          <w:rFonts w:hint="eastAsia" w:ascii="仿宋_GB2312" w:hAnsi="宋体" w:eastAsia="仿宋_GB2312" w:cs="宋体"/>
          <w:kern w:val="0"/>
          <w:sz w:val="21"/>
          <w:szCs w:val="22"/>
        </w:rPr>
        <w:t xml:space="preserve">.5 开始与结束放牧时期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春季放牧最佳时期，禾本科草地为牧草开始抽茎期；以豆科为主或多品种混播的草地，为牧草侧枝开始生长期。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结束放牧时期，9月份新建的混播草地，12月中旬可轻牧一次，12月下旬至次年2月底前停止放牧。老草地12月上旬至次年2月中旬前停牧。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10</w:t>
      </w:r>
      <w:r>
        <w:rPr>
          <w:rFonts w:hint="eastAsia" w:ascii="仿宋_GB2312" w:hAnsi="宋体" w:eastAsia="仿宋_GB2312" w:cs="宋体"/>
          <w:kern w:val="0"/>
          <w:sz w:val="21"/>
          <w:szCs w:val="22"/>
        </w:rPr>
        <w:t xml:space="preserve">.6 划区轮牧  根据草地生产力和放牧畜群需要，将放牧地划分为若干个小区，规定每个分区的放牧日期，然后按计划分区顺序放牧，并在放牧日程上规定放牧周期和放牧次数。划区轮牧应符合NY/T 1343-2003的规定。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11.</w:t>
      </w:r>
      <w:r>
        <w:rPr>
          <w:rFonts w:hint="eastAsia" w:ascii="仿宋_GB2312" w:hAnsi="宋体" w:eastAsia="仿宋_GB2312" w:cs="宋体"/>
          <w:kern w:val="0"/>
          <w:sz w:val="21"/>
          <w:szCs w:val="22"/>
        </w:rPr>
        <w:t xml:space="preserve">刈割利用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刈割的最佳时期：禾本科牧草首次刈割第三叶片长齐第四叶片开始生长时，</w:t>
      </w:r>
      <w:r>
        <w:rPr>
          <w:rFonts w:hint="eastAsia" w:ascii="仿宋_GB2312" w:hAnsi="宋体" w:eastAsia="仿宋_GB2312" w:cs="宋体"/>
          <w:kern w:val="0"/>
          <w:sz w:val="21"/>
          <w:szCs w:val="22"/>
          <w:lang w:val="en-US" w:eastAsia="zh-CN"/>
        </w:rPr>
        <w:t>多年生牧草及一年生黑麦草可多次刈割，一年生</w:t>
      </w:r>
      <w:r>
        <w:rPr>
          <w:rFonts w:hint="eastAsia" w:ascii="仿宋_GB2312" w:hAnsi="宋体" w:eastAsia="仿宋_GB2312" w:cs="宋体"/>
          <w:kern w:val="0"/>
          <w:sz w:val="21"/>
          <w:szCs w:val="22"/>
        </w:rPr>
        <w:t>禾本科牧草是拔节―孕穗期，豆科牧草为初花期。最后一次刈割不能超过1</w:t>
      </w:r>
      <w:r>
        <w:rPr>
          <w:rFonts w:hint="eastAsia" w:ascii="仿宋_GB2312" w:hAnsi="宋体" w:eastAsia="仿宋_GB2312" w:cs="宋体"/>
          <w:kern w:val="0"/>
          <w:sz w:val="21"/>
          <w:szCs w:val="22"/>
          <w:lang w:val="en-US" w:eastAsia="zh-CN"/>
        </w:rPr>
        <w:t>1</w:t>
      </w:r>
      <w:r>
        <w:rPr>
          <w:rFonts w:hint="eastAsia" w:ascii="仿宋_GB2312" w:hAnsi="宋体" w:eastAsia="仿宋_GB2312" w:cs="宋体"/>
          <w:kern w:val="0"/>
          <w:sz w:val="21"/>
          <w:szCs w:val="22"/>
        </w:rPr>
        <w:t xml:space="preserve">月中旬。雨前不宜刈割。一般中等高度牧草留茬5 cm左右，高大草本留茬10 cm左右。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12.牧</w:t>
      </w:r>
      <w:r>
        <w:rPr>
          <w:rFonts w:hint="eastAsia" w:ascii="仿宋_GB2312" w:hAnsi="宋体" w:eastAsia="仿宋_GB2312" w:cs="宋体"/>
          <w:kern w:val="0"/>
          <w:sz w:val="21"/>
          <w:szCs w:val="22"/>
        </w:rPr>
        <w:t>草调制</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lang w:val="en-US" w:eastAsia="zh-CN"/>
        </w:rPr>
        <w:t>安徽省地处暖温带和亚热带季风气候，雨热同季，收获时期常多雨，不宜制作青干草，以青贮为宜。</w:t>
      </w:r>
      <w:r>
        <w:rPr>
          <w:rFonts w:hint="eastAsia" w:ascii="仿宋_GB2312" w:hAnsi="宋体" w:eastAsia="仿宋_GB2312" w:cs="宋体"/>
          <w:kern w:val="0"/>
          <w:sz w:val="21"/>
          <w:szCs w:val="22"/>
        </w:rPr>
        <w:t xml:space="preserve"> </w:t>
      </w:r>
    </w:p>
    <w:p>
      <w:pPr>
        <w:numPr>
          <w:ilvl w:val="0"/>
          <w:numId w:val="0"/>
        </w:numPr>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12</w:t>
      </w:r>
      <w:r>
        <w:rPr>
          <w:rFonts w:hint="eastAsia" w:ascii="仿宋_GB2312" w:hAnsi="宋体" w:eastAsia="仿宋_GB2312" w:cs="宋体"/>
          <w:kern w:val="0"/>
          <w:sz w:val="21"/>
          <w:szCs w:val="22"/>
        </w:rPr>
        <w:t xml:space="preserve">.1 </w:t>
      </w:r>
      <w:r>
        <w:rPr>
          <w:rFonts w:hint="eastAsia" w:ascii="仿宋_GB2312" w:hAnsi="宋体" w:eastAsia="仿宋_GB2312" w:cs="宋体"/>
          <w:kern w:val="0"/>
          <w:sz w:val="21"/>
          <w:szCs w:val="22"/>
          <w:lang w:val="en-US" w:eastAsia="zh-CN"/>
        </w:rPr>
        <w:t>青干草调制：</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12.1.1</w:t>
      </w:r>
      <w:r>
        <w:rPr>
          <w:rFonts w:hint="eastAsia" w:ascii="仿宋_GB2312" w:hAnsi="宋体" w:eastAsia="仿宋_GB2312" w:cs="宋体"/>
          <w:kern w:val="0"/>
          <w:sz w:val="21"/>
          <w:szCs w:val="22"/>
        </w:rPr>
        <w:t xml:space="preserve">原料收割  避开阴天和雨天，选择3～5天连续晴天刈割。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12</w:t>
      </w:r>
      <w:r>
        <w:rPr>
          <w:rFonts w:hint="eastAsia" w:ascii="仿宋_GB2312" w:hAnsi="宋体" w:eastAsia="仿宋_GB2312" w:cs="宋体"/>
          <w:kern w:val="0"/>
          <w:sz w:val="21"/>
          <w:szCs w:val="22"/>
        </w:rPr>
        <w:t>.2 干燥方法</w:t>
      </w:r>
      <w:r>
        <w:rPr>
          <w:rFonts w:hint="eastAsia" w:ascii="仿宋_GB2312" w:hAnsi="宋体" w:eastAsia="仿宋_GB2312" w:cs="宋体"/>
          <w:kern w:val="0"/>
          <w:sz w:val="21"/>
          <w:szCs w:val="22"/>
          <w:lang w:val="en-US" w:eastAsia="zh-CN"/>
        </w:rPr>
        <w:t>:有自然干燥法、</w:t>
      </w:r>
      <w:r>
        <w:rPr>
          <w:rFonts w:hint="eastAsia" w:ascii="仿宋_GB2312" w:hAnsi="宋体" w:eastAsia="仿宋_GB2312" w:cs="宋体"/>
          <w:kern w:val="0"/>
          <w:sz w:val="21"/>
          <w:szCs w:val="22"/>
        </w:rPr>
        <w:t xml:space="preserve">人工干燥法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12</w:t>
      </w:r>
      <w:r>
        <w:rPr>
          <w:rFonts w:hint="eastAsia" w:ascii="仿宋_GB2312" w:hAnsi="宋体" w:eastAsia="仿宋_GB2312" w:cs="宋体"/>
          <w:kern w:val="0"/>
          <w:sz w:val="21"/>
          <w:szCs w:val="22"/>
        </w:rPr>
        <w:t xml:space="preserve">.2.1 自然干燥法  自然干燥法不需要特殊的设备，很大程度上受天气条件的限制，可分为地面干燥法和草架干燥法、发酵干燥法。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12</w:t>
      </w:r>
      <w:r>
        <w:rPr>
          <w:rFonts w:hint="eastAsia" w:ascii="仿宋_GB2312" w:hAnsi="宋体" w:eastAsia="仿宋_GB2312" w:cs="宋体"/>
          <w:kern w:val="0"/>
          <w:sz w:val="21"/>
          <w:szCs w:val="22"/>
        </w:rPr>
        <w:t>.2.2 人工干燥法</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常温鼓风干燥法</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低温烘干法</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高温快速干燥法</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12</w:t>
      </w:r>
      <w:r>
        <w:rPr>
          <w:rFonts w:hint="eastAsia" w:ascii="仿宋_GB2312" w:hAnsi="宋体" w:eastAsia="仿宋_GB2312" w:cs="宋体"/>
          <w:kern w:val="0"/>
          <w:sz w:val="21"/>
          <w:szCs w:val="22"/>
        </w:rPr>
        <w:t xml:space="preserve">.3 青干草贮藏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草料贮备库</w:t>
      </w:r>
      <w:r>
        <w:rPr>
          <w:rFonts w:hint="eastAsia" w:ascii="仿宋_GB2312" w:hAnsi="宋体" w:eastAsia="仿宋_GB2312" w:cs="宋体"/>
          <w:kern w:val="0"/>
          <w:sz w:val="21"/>
          <w:szCs w:val="22"/>
          <w:lang w:val="en-US" w:eastAsia="zh-CN"/>
        </w:rPr>
        <w:t>要求</w:t>
      </w:r>
      <w:r>
        <w:rPr>
          <w:rFonts w:hint="eastAsia" w:ascii="仿宋_GB2312" w:hAnsi="宋体" w:eastAsia="仿宋_GB2312" w:cs="宋体"/>
          <w:kern w:val="0"/>
          <w:sz w:val="21"/>
          <w:szCs w:val="22"/>
        </w:rPr>
        <w:t>地势高、平坦、干燥、排水良好，距离畜舍</w:t>
      </w:r>
      <w:r>
        <w:rPr>
          <w:rFonts w:hint="eastAsia" w:ascii="仿宋_GB2312" w:hAnsi="宋体" w:eastAsia="仿宋_GB2312" w:cs="宋体"/>
          <w:kern w:val="0"/>
          <w:sz w:val="21"/>
          <w:szCs w:val="22"/>
          <w:lang w:eastAsia="zh-CN"/>
        </w:rPr>
        <w:t>近</w:t>
      </w:r>
      <w:r>
        <w:rPr>
          <w:rFonts w:hint="eastAsia" w:ascii="仿宋_GB2312" w:hAnsi="宋体" w:eastAsia="仿宋_GB2312" w:cs="宋体"/>
          <w:kern w:val="0"/>
          <w:sz w:val="21"/>
          <w:szCs w:val="22"/>
        </w:rPr>
        <w:t xml:space="preserve">。堆垛时干草和棚顶或库顶应保持一定距离，有利于通风散热。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 贮藏的青干草应注意防水、防潮、防霉、防火、人为破坏</w:t>
      </w:r>
      <w:r>
        <w:rPr>
          <w:rFonts w:hint="eastAsia" w:ascii="仿宋_GB2312" w:hAnsi="宋体" w:eastAsia="仿宋_GB2312" w:cs="宋体"/>
          <w:kern w:val="0"/>
          <w:sz w:val="21"/>
          <w:szCs w:val="22"/>
          <w:lang w:val="en-US" w:eastAsia="zh-CN"/>
        </w:rPr>
        <w:t>以及</w:t>
      </w:r>
      <w:r>
        <w:rPr>
          <w:rFonts w:hint="eastAsia" w:ascii="仿宋_GB2312" w:hAnsi="宋体" w:eastAsia="仿宋_GB2312" w:cs="宋体"/>
          <w:kern w:val="0"/>
          <w:sz w:val="21"/>
          <w:szCs w:val="22"/>
        </w:rPr>
        <w:t>老鼠类动物的破坏和污染。</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12.4</w:t>
      </w:r>
      <w:r>
        <w:rPr>
          <w:rFonts w:hint="eastAsia" w:ascii="仿宋_GB2312" w:hAnsi="宋体" w:eastAsia="仿宋_GB2312" w:cs="宋体"/>
          <w:kern w:val="0"/>
          <w:sz w:val="21"/>
          <w:szCs w:val="22"/>
        </w:rPr>
        <w:t xml:space="preserve"> 青干草利用  </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 xml:space="preserve">青干草的利用应按照“先旧草后新草，先粗草后细草，旧草粗草喂大畜，新草细草喂小畜、改良畜、良种畜和母畜；嫩草喂仔畜，剩下粗草秆喂大畜”的原则进行合理利用。青干草在饲喂前必须进行切碎，可与其它草料搭配饲喂牲畜。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青贮利用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.1 </w:t>
      </w:r>
      <w:r>
        <w:rPr>
          <w:rFonts w:hint="eastAsia" w:ascii="仿宋_GB2312" w:hAnsi="宋体" w:eastAsia="仿宋_GB2312" w:cs="宋体"/>
          <w:kern w:val="0"/>
          <w:sz w:val="21"/>
          <w:szCs w:val="22"/>
          <w:lang w:val="en-US" w:eastAsia="zh-CN"/>
        </w:rPr>
        <w:t>普通</w:t>
      </w:r>
      <w:r>
        <w:rPr>
          <w:rFonts w:hint="eastAsia" w:ascii="仿宋_GB2312" w:hAnsi="宋体" w:eastAsia="仿宋_GB2312" w:cs="宋体"/>
          <w:kern w:val="0"/>
          <w:sz w:val="21"/>
          <w:szCs w:val="22"/>
        </w:rPr>
        <w:t>青贮制作</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普通青贮制作包括刈割、水分调节、切碎（揉碎）、装填压实和密封5个环节。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.1.1 刈割  禾本科牧草最适刈割期在抽穗期，豆科牧草最适刈割期在初花期。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.1.2 调节水分  禾本科青贮原料的适宜含水量为65%～75%，豆科为60%～70%。</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如果青贮原料含水量过高，则应在青贮前进行适当晾晒</w:t>
      </w:r>
      <w:r>
        <w:rPr>
          <w:rFonts w:hint="eastAsia" w:ascii="仿宋_GB2312" w:hAnsi="宋体" w:eastAsia="仿宋_GB2312" w:cs="宋体"/>
          <w:kern w:val="0"/>
          <w:sz w:val="21"/>
          <w:szCs w:val="22"/>
          <w:lang w:eastAsia="zh-CN"/>
        </w:rPr>
        <w:t>；</w:t>
      </w:r>
      <w:r>
        <w:rPr>
          <w:rFonts w:hint="eastAsia" w:ascii="仿宋_GB2312" w:hAnsi="宋体" w:eastAsia="仿宋_GB2312" w:cs="宋体"/>
          <w:kern w:val="0"/>
          <w:sz w:val="21"/>
          <w:szCs w:val="22"/>
        </w:rPr>
        <w:t xml:space="preserve">青贮原料含水量过低，则应在青贮时适量加水，使其升至适宜范围。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.1.3 切（揉）碎  茎秆细软的饲草，如黑麦草、宽叶雀稗、苜蓿等，切段适宜长度为2～4cm。茎秆粗硬的饲草，如皇竹草等，切段长度以1～2cm为宜。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.1.4  装填和压实  装填前应将青贮设施清理干净。切碎的原料应立即装窖（池），装窖（池）前先铺一层10～15厘米切短的秸秆或青干草，在窖（池）壁四周可铺塑料薄膜。加强密封，防止漏气透水。然后一边切，一边装。装一层，踩一遍，注意填满和踩实窖（池）壁和拐角处。装填持续的时间不应过长，容量不大的最好当天完成，一般2～5天装完。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.1.5 密封  青贮原料装填压实后，应立即覆盖塑料薄膜，膜上覆土20cm，使青贮原料与外界空气隔绝，促进乳酸发酵，防止雨水进入。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.2 半干青贮  半干青贮主要用于豆科牧草。将牧草含水量调至45%～60%，用普通青贮调制方法进行切（揉）碎、装填和压实、密封操作。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 xml:space="preserve">.3 袋装青贮  将牧草刈割后晾晒至半干状态，切碎，人工进行袋装，密封存放在固定的地方，不要随便移动，并防止鼠害以免塑料袋破损漏气。袋内出现水汽和汁液时，不必破袋放气、放水。 </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w:t>
      </w:r>
      <w:r>
        <w:rPr>
          <w:rFonts w:hint="eastAsia" w:ascii="仿宋_GB2312" w:hAnsi="宋体" w:eastAsia="仿宋_GB2312" w:cs="宋体"/>
          <w:kern w:val="0"/>
          <w:sz w:val="21"/>
          <w:szCs w:val="22"/>
          <w:lang w:val="en-US" w:eastAsia="zh-CN"/>
        </w:rPr>
        <w:t>4</w:t>
      </w:r>
      <w:r>
        <w:rPr>
          <w:rFonts w:hint="eastAsia" w:ascii="仿宋_GB2312" w:hAnsi="宋体" w:eastAsia="仿宋_GB2312" w:cs="宋体"/>
          <w:kern w:val="0"/>
          <w:sz w:val="21"/>
          <w:szCs w:val="22"/>
        </w:rPr>
        <w:t xml:space="preserve"> 青贮管理  青贮窖（池)密封后，需经常检查密封状况，避免透气漏水。在青贮窖（池)四周挖好排水沟，防止雨水渗入。要注意覆土层变化，发现流失、下陷或裂纹及时加土修补。袋装青贮在贮藏期间应严防鼠害。 </w:t>
      </w:r>
    </w:p>
    <w:p>
      <w:pPr>
        <w:numPr>
          <w:ilvl w:val="0"/>
          <w:numId w:val="0"/>
        </w:numPr>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13</w:t>
      </w:r>
      <w:r>
        <w:rPr>
          <w:rFonts w:hint="eastAsia" w:ascii="仿宋_GB2312" w:hAnsi="宋体" w:eastAsia="仿宋_GB2312" w:cs="宋体"/>
          <w:kern w:val="0"/>
          <w:sz w:val="21"/>
          <w:szCs w:val="22"/>
        </w:rPr>
        <w:t>.</w:t>
      </w:r>
      <w:r>
        <w:rPr>
          <w:rFonts w:hint="eastAsia" w:ascii="仿宋_GB2312" w:hAnsi="宋体" w:eastAsia="仿宋_GB2312" w:cs="宋体"/>
          <w:kern w:val="0"/>
          <w:sz w:val="21"/>
          <w:szCs w:val="22"/>
          <w:lang w:val="en-US" w:eastAsia="zh-CN"/>
        </w:rPr>
        <w:t>5</w:t>
      </w:r>
      <w:r>
        <w:rPr>
          <w:rFonts w:hint="eastAsia" w:ascii="仿宋_GB2312" w:hAnsi="宋体" w:eastAsia="仿宋_GB2312" w:cs="宋体"/>
          <w:kern w:val="0"/>
          <w:sz w:val="21"/>
          <w:szCs w:val="22"/>
        </w:rPr>
        <w:t xml:space="preserve"> </w:t>
      </w:r>
      <w:r>
        <w:rPr>
          <w:rFonts w:hint="eastAsia" w:ascii="仿宋_GB2312" w:hAnsi="宋体" w:eastAsia="仿宋_GB2312" w:cs="宋体"/>
          <w:kern w:val="0"/>
          <w:sz w:val="21"/>
          <w:szCs w:val="22"/>
          <w:lang w:val="en-US" w:eastAsia="zh-CN"/>
        </w:rPr>
        <w:t>开窖取用</w:t>
      </w:r>
    </w:p>
    <w:p>
      <w:pPr>
        <w:numPr>
          <w:ilvl w:val="0"/>
          <w:numId w:val="0"/>
        </w:numPr>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lang w:val="en-US" w:eastAsia="zh-CN"/>
        </w:rPr>
        <w:t>13.5.1开窖</w:t>
      </w:r>
      <w:r>
        <w:rPr>
          <w:rFonts w:hint="eastAsia" w:ascii="仿宋_GB2312" w:hAnsi="宋体" w:eastAsia="仿宋_GB2312" w:cs="宋体"/>
          <w:kern w:val="0"/>
          <w:sz w:val="21"/>
          <w:szCs w:val="22"/>
        </w:rPr>
        <w:t xml:space="preserve">  </w:t>
      </w:r>
    </w:p>
    <w:p>
      <w:pPr>
        <w:numPr>
          <w:ilvl w:val="0"/>
          <w:numId w:val="0"/>
        </w:numPr>
        <w:ind w:firstLine="420" w:firstLineChars="200"/>
        <w:jc w:val="left"/>
        <w:rPr>
          <w:rFonts w:hint="eastAsia" w:ascii="仿宋_GB2312" w:hAnsi="宋体" w:eastAsia="仿宋_GB2312" w:cs="宋体"/>
          <w:kern w:val="0"/>
          <w:sz w:val="21"/>
          <w:szCs w:val="22"/>
          <w:lang w:eastAsia="zh-CN"/>
        </w:rPr>
      </w:pPr>
      <w:r>
        <w:rPr>
          <w:rFonts w:hint="eastAsia" w:ascii="仿宋_GB2312" w:hAnsi="宋体" w:eastAsia="仿宋_GB2312" w:cs="宋体"/>
          <w:kern w:val="0"/>
          <w:sz w:val="21"/>
          <w:szCs w:val="22"/>
        </w:rPr>
        <w:t>开窖取料，应在青贮40天以后进行，随取随喂，取后及时盖好封口。启窖时要先从一个角开始，根据青贮料的用量决定开启口的大小，取料时应垂直从上向下取料。启窖时窖口不宜开的很大，切忌窖顶全部启封，以防顶部的青贮料暴露在空气中，使青贮料发热、发霉、变质。启封时应避免污染。将启封口表面清理干净，去除污物，防止污染物透入下层，造成青贮料霉烂扩散</w:t>
      </w:r>
      <w:r>
        <w:rPr>
          <w:rFonts w:hint="eastAsia" w:ascii="仿宋_GB2312" w:hAnsi="宋体" w:eastAsia="仿宋_GB2312" w:cs="宋体"/>
          <w:kern w:val="0"/>
          <w:sz w:val="21"/>
          <w:szCs w:val="22"/>
          <w:lang w:eastAsia="zh-CN"/>
        </w:rPr>
        <w:t>。</w:t>
      </w:r>
    </w:p>
    <w:p>
      <w:pPr>
        <w:numPr>
          <w:ilvl w:val="0"/>
          <w:numId w:val="0"/>
        </w:numPr>
        <w:jc w:val="left"/>
        <w:rPr>
          <w:rFonts w:hint="eastAsia" w:ascii="仿宋_GB2312" w:hAnsi="宋体" w:eastAsia="仿宋_GB2312" w:cs="宋体"/>
          <w:kern w:val="0"/>
          <w:sz w:val="21"/>
          <w:szCs w:val="22"/>
          <w:lang w:val="en-US" w:eastAsia="zh-CN"/>
        </w:rPr>
      </w:pPr>
      <w:r>
        <w:rPr>
          <w:rFonts w:hint="eastAsia" w:ascii="仿宋_GB2312" w:hAnsi="宋体" w:eastAsia="仿宋_GB2312" w:cs="宋体"/>
          <w:kern w:val="0"/>
          <w:sz w:val="21"/>
          <w:szCs w:val="22"/>
          <w:lang w:val="en-US" w:eastAsia="zh-CN"/>
        </w:rPr>
        <w:t>13.5.2取用</w:t>
      </w:r>
    </w:p>
    <w:p>
      <w:pPr>
        <w:numPr>
          <w:ilvl w:val="0"/>
          <w:numId w:val="0"/>
        </w:numPr>
        <w:ind w:firstLine="420" w:firstLineChars="200"/>
        <w:jc w:val="left"/>
        <w:rPr>
          <w:rFonts w:hint="eastAsia" w:ascii="仿宋_GB2312" w:hAnsi="宋体" w:eastAsia="仿宋_GB2312" w:cs="宋体"/>
          <w:kern w:val="0"/>
          <w:sz w:val="21"/>
          <w:szCs w:val="22"/>
        </w:rPr>
      </w:pPr>
      <w:r>
        <w:rPr>
          <w:rFonts w:hint="eastAsia" w:ascii="仿宋_GB2312" w:hAnsi="宋体" w:eastAsia="仿宋_GB2312" w:cs="宋体"/>
          <w:kern w:val="0"/>
          <w:sz w:val="21"/>
          <w:szCs w:val="22"/>
        </w:rPr>
        <w:t>根据每天青贮料的用量，计算取料面的大小。每天的刨面取料厚度不应小于15cm，刨取时要直取窖底。取出的料必须在当天用掉，防止二次发酵后变质。</w:t>
      </w:r>
      <w:r>
        <w:rPr>
          <w:rFonts w:hint="eastAsia" w:ascii="仿宋_GB2312" w:hAnsi="宋体" w:eastAsia="仿宋_GB2312" w:cs="宋体"/>
          <w:kern w:val="0"/>
          <w:sz w:val="21"/>
          <w:szCs w:val="22"/>
          <w:lang w:val="en-US" w:eastAsia="zh-CN"/>
        </w:rPr>
        <w:t>取用时</w:t>
      </w:r>
      <w:r>
        <w:rPr>
          <w:rFonts w:hint="eastAsia" w:ascii="仿宋_GB2312" w:hAnsi="宋体" w:eastAsia="仿宋_GB2312" w:cs="宋体"/>
          <w:kern w:val="0"/>
          <w:sz w:val="21"/>
          <w:szCs w:val="22"/>
        </w:rPr>
        <w:t>减少与空气的接触面。取完料后用草帘、塑料膜覆盖。要防止冰冻、雨淋和霉变。发霉变质的青贮料应及时剔除，不能饲喂。</w:t>
      </w: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20" w:firstLineChars="200"/>
        <w:jc w:val="center"/>
        <w:rPr>
          <w:rFonts w:hint="eastAsia" w:ascii="仿宋_GB2312" w:hAnsi="宋体" w:eastAsia="仿宋_GB2312" w:cs="宋体"/>
          <w:kern w:val="0"/>
          <w:sz w:val="21"/>
          <w:szCs w:val="22"/>
        </w:rPr>
      </w:pPr>
    </w:p>
    <w:p>
      <w:pPr>
        <w:numPr>
          <w:ilvl w:val="0"/>
          <w:numId w:val="0"/>
        </w:numPr>
        <w:ind w:firstLine="400" w:firstLineChars="200"/>
        <w:jc w:val="center"/>
        <w:rPr>
          <w:rFonts w:hint="eastAsia" w:ascii="仿宋_GB2312" w:hAnsi="宋体" w:eastAsia="仿宋_GB2312" w:cs="宋体"/>
          <w:kern w:val="0"/>
          <w:szCs w:val="21"/>
        </w:rPr>
      </w:pPr>
      <w:r>
        <w:rPr>
          <w:rFonts w:hint="eastAsia" w:ascii="仿宋_GB2312" w:hAnsi="宋体" w:eastAsia="仿宋_GB2312" w:cs="宋体"/>
          <w:kern w:val="0"/>
          <w:szCs w:val="21"/>
        </w:rPr>
        <w:t>附录A</w:t>
      </w:r>
      <w:r>
        <w:rPr>
          <w:rFonts w:hint="eastAsia" w:ascii="仿宋_GB2312" w:hAnsi="宋体" w:eastAsia="仿宋_GB2312" w:cs="宋体"/>
          <w:kern w:val="0"/>
          <w:szCs w:val="21"/>
          <w:lang w:val="en-US" w:eastAsia="zh-CN"/>
        </w:rPr>
        <w:t>安徽省人工草地牧草播种量及覆土深度</w:t>
      </w:r>
    </w:p>
    <w:p>
      <w:pPr>
        <w:tabs>
          <w:tab w:val="left" w:pos="565"/>
          <w:tab w:val="left" w:pos="2082"/>
          <w:tab w:val="left" w:pos="4242"/>
          <w:tab w:val="left" w:pos="4870"/>
          <w:tab w:val="left" w:pos="6225"/>
          <w:tab w:val="left" w:pos="7326"/>
          <w:tab w:val="left" w:pos="8808"/>
        </w:tabs>
        <w:spacing w:line="60" w:lineRule="exact"/>
        <w:jc w:val="left"/>
        <w:rPr>
          <w:sz w:val="18"/>
        </w:rPr>
      </w:pPr>
    </w:p>
    <w:tbl>
      <w:tblPr>
        <w:tblStyle w:val="11"/>
        <w:tblW w:w="9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185"/>
        <w:gridCol w:w="1815"/>
        <w:gridCol w:w="825"/>
        <w:gridCol w:w="941"/>
        <w:gridCol w:w="919"/>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Align w:val="center"/>
          </w:tcPr>
          <w:p>
            <w:pPr>
              <w:spacing w:line="240" w:lineRule="exact"/>
              <w:jc w:val="center"/>
              <w:rPr>
                <w:sz w:val="18"/>
              </w:rPr>
            </w:pPr>
            <w:bookmarkStart w:id="10" w:name="_GoBack" w:colFirst="2" w:colLast="2"/>
            <w:r>
              <w:rPr>
                <w:sz w:val="18"/>
              </w:rPr>
              <w:t>编号</w:t>
            </w:r>
          </w:p>
        </w:tc>
        <w:tc>
          <w:tcPr>
            <w:tcW w:w="1185" w:type="dxa"/>
            <w:vAlign w:val="center"/>
          </w:tcPr>
          <w:p>
            <w:pPr>
              <w:spacing w:line="240" w:lineRule="exact"/>
              <w:jc w:val="center"/>
              <w:rPr>
                <w:sz w:val="18"/>
              </w:rPr>
            </w:pPr>
            <w:r>
              <w:rPr>
                <w:sz w:val="18"/>
              </w:rPr>
              <w:t>中文名</w:t>
            </w:r>
          </w:p>
        </w:tc>
        <w:tc>
          <w:tcPr>
            <w:tcW w:w="1815" w:type="dxa"/>
            <w:vAlign w:val="center"/>
          </w:tcPr>
          <w:p>
            <w:pPr>
              <w:spacing w:line="240" w:lineRule="exact"/>
              <w:jc w:val="center"/>
              <w:rPr>
                <w:sz w:val="18"/>
              </w:rPr>
            </w:pPr>
            <w:r>
              <w:rPr>
                <w:sz w:val="18"/>
              </w:rPr>
              <w:t>学名</w:t>
            </w:r>
          </w:p>
        </w:tc>
        <w:tc>
          <w:tcPr>
            <w:tcW w:w="825" w:type="dxa"/>
            <w:vAlign w:val="center"/>
          </w:tcPr>
          <w:p>
            <w:pPr>
              <w:spacing w:line="240" w:lineRule="exact"/>
              <w:jc w:val="center"/>
              <w:rPr>
                <w:rFonts w:hint="eastAsia" w:eastAsiaTheme="minorEastAsia"/>
                <w:sz w:val="18"/>
                <w:lang w:val="en-US" w:eastAsia="zh-CN"/>
              </w:rPr>
            </w:pPr>
            <w:r>
              <w:rPr>
                <w:rFonts w:hint="eastAsia"/>
                <w:sz w:val="18"/>
                <w:lang w:val="en-US" w:eastAsia="zh-CN"/>
              </w:rPr>
              <w:t>播种量kg/mu</w:t>
            </w:r>
          </w:p>
        </w:tc>
        <w:tc>
          <w:tcPr>
            <w:tcW w:w="941" w:type="dxa"/>
            <w:vAlign w:val="center"/>
          </w:tcPr>
          <w:p>
            <w:pPr>
              <w:spacing w:line="240" w:lineRule="exact"/>
              <w:jc w:val="center"/>
              <w:rPr>
                <w:rFonts w:hint="eastAsia" w:eastAsiaTheme="minorEastAsia"/>
                <w:sz w:val="18"/>
                <w:lang w:val="en-US" w:eastAsia="zh-CN"/>
              </w:rPr>
            </w:pPr>
            <w:r>
              <w:rPr>
                <w:rFonts w:hint="eastAsia"/>
                <w:sz w:val="18"/>
                <w:lang w:val="en-US" w:eastAsia="zh-CN"/>
              </w:rPr>
              <w:t>覆土深度cm</w:t>
            </w:r>
          </w:p>
        </w:tc>
        <w:tc>
          <w:tcPr>
            <w:tcW w:w="919" w:type="dxa"/>
            <w:vAlign w:val="center"/>
          </w:tcPr>
          <w:p>
            <w:pPr>
              <w:spacing w:line="240" w:lineRule="exact"/>
              <w:jc w:val="center"/>
              <w:rPr>
                <w:rFonts w:hint="eastAsia"/>
                <w:sz w:val="18"/>
                <w:lang w:val="en-US" w:eastAsia="zh-CN"/>
              </w:rPr>
            </w:pPr>
            <w:r>
              <w:rPr>
                <w:rFonts w:hint="eastAsia"/>
                <w:sz w:val="18"/>
                <w:lang w:val="en-US" w:eastAsia="zh-CN"/>
              </w:rPr>
              <w:t>最适播期</w:t>
            </w:r>
          </w:p>
        </w:tc>
        <w:tc>
          <w:tcPr>
            <w:tcW w:w="3210" w:type="dxa"/>
            <w:vAlign w:val="center"/>
          </w:tcPr>
          <w:p>
            <w:pPr>
              <w:spacing w:line="240" w:lineRule="exact"/>
              <w:jc w:val="center"/>
              <w:rPr>
                <w:rFonts w:hint="eastAsia"/>
                <w:sz w:val="18"/>
                <w:lang w:val="en-US" w:eastAsia="zh-CN"/>
              </w:rPr>
            </w:pPr>
            <w:r>
              <w:rPr>
                <w:rFonts w:hint="eastAsia"/>
                <w:sz w:val="18"/>
                <w:lang w:val="en-US" w:eastAsia="zh-CN"/>
              </w:rPr>
              <w:t>最适用范围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w:t>
            </w:r>
          </w:p>
        </w:tc>
        <w:tc>
          <w:tcPr>
            <w:tcW w:w="1185" w:type="dxa"/>
            <w:vAlign w:val="center"/>
          </w:tcPr>
          <w:p>
            <w:pPr>
              <w:jc w:val="center"/>
              <w:rPr>
                <w:sz w:val="18"/>
              </w:rPr>
            </w:pPr>
            <w:r>
              <w:rPr>
                <w:sz w:val="18"/>
              </w:rPr>
              <w:t>燕麦</w:t>
            </w:r>
          </w:p>
        </w:tc>
        <w:tc>
          <w:tcPr>
            <w:tcW w:w="1815" w:type="dxa"/>
            <w:vAlign w:val="center"/>
          </w:tcPr>
          <w:p>
            <w:pPr>
              <w:jc w:val="center"/>
              <w:rPr>
                <w:i/>
                <w:sz w:val="16"/>
                <w:szCs w:val="18"/>
              </w:rPr>
            </w:pPr>
            <w:r>
              <w:rPr>
                <w:i/>
                <w:sz w:val="16"/>
                <w:szCs w:val="18"/>
              </w:rPr>
              <w:t>Avena  sativa</w:t>
            </w:r>
          </w:p>
        </w:tc>
        <w:tc>
          <w:tcPr>
            <w:tcW w:w="825" w:type="dxa"/>
            <w:vAlign w:val="center"/>
          </w:tcPr>
          <w:p>
            <w:pPr>
              <w:jc w:val="center"/>
              <w:rPr>
                <w:rFonts w:hint="eastAsia" w:eastAsiaTheme="minorEastAsia"/>
                <w:i/>
                <w:sz w:val="18"/>
                <w:lang w:val="en-US" w:eastAsia="zh-CN"/>
              </w:rPr>
            </w:pPr>
            <w:r>
              <w:rPr>
                <w:rFonts w:hint="eastAsia"/>
                <w:i/>
                <w:sz w:val="18"/>
                <w:lang w:val="en-US" w:eastAsia="zh-CN"/>
              </w:rPr>
              <w:t>5-7</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3~5</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w:t>
            </w:r>
          </w:p>
        </w:tc>
        <w:tc>
          <w:tcPr>
            <w:tcW w:w="1185" w:type="dxa"/>
            <w:vAlign w:val="center"/>
          </w:tcPr>
          <w:p>
            <w:pPr>
              <w:jc w:val="center"/>
              <w:rPr>
                <w:rFonts w:hint="eastAsia" w:eastAsiaTheme="minorEastAsia"/>
                <w:sz w:val="18"/>
                <w:lang w:val="en-US" w:eastAsia="zh-CN"/>
              </w:rPr>
            </w:pPr>
            <w:r>
              <w:rPr>
                <w:rFonts w:hint="eastAsia"/>
                <w:sz w:val="18"/>
                <w:lang w:val="en-US" w:eastAsia="zh-CN"/>
              </w:rPr>
              <w:t>大麦</w:t>
            </w:r>
          </w:p>
        </w:tc>
        <w:tc>
          <w:tcPr>
            <w:tcW w:w="1815" w:type="dxa"/>
            <w:vAlign w:val="center"/>
          </w:tcPr>
          <w:p>
            <w:pPr>
              <w:jc w:val="center"/>
              <w:rPr>
                <w:i/>
                <w:sz w:val="16"/>
                <w:szCs w:val="18"/>
              </w:rPr>
            </w:pPr>
            <w:r>
              <w:rPr>
                <w:i/>
                <w:sz w:val="16"/>
                <w:szCs w:val="18"/>
              </w:rPr>
              <w:t>Hordeum vulgare</w:t>
            </w:r>
          </w:p>
        </w:tc>
        <w:tc>
          <w:tcPr>
            <w:tcW w:w="825" w:type="dxa"/>
            <w:vAlign w:val="center"/>
          </w:tcPr>
          <w:p>
            <w:pPr>
              <w:jc w:val="center"/>
              <w:rPr>
                <w:rFonts w:hint="eastAsia" w:eastAsiaTheme="minorEastAsia"/>
                <w:i/>
                <w:sz w:val="18"/>
                <w:lang w:val="en-US" w:eastAsia="zh-CN"/>
              </w:rPr>
            </w:pPr>
            <w:r>
              <w:rPr>
                <w:rFonts w:hint="eastAsia"/>
                <w:i/>
                <w:sz w:val="18"/>
                <w:lang w:val="en-US" w:eastAsia="zh-CN"/>
              </w:rPr>
              <w:t>4-7</w:t>
            </w:r>
          </w:p>
        </w:tc>
        <w:tc>
          <w:tcPr>
            <w:tcW w:w="941" w:type="dxa"/>
            <w:vAlign w:val="center"/>
          </w:tcPr>
          <w:p>
            <w:pPr>
              <w:jc w:val="center"/>
              <w:rPr>
                <w:rFonts w:hint="eastAsia"/>
                <w:i w:val="0"/>
                <w:iCs/>
                <w:sz w:val="18"/>
                <w:lang w:val="en-US" w:eastAsia="zh-CN"/>
              </w:rPr>
            </w:pPr>
            <w:r>
              <w:rPr>
                <w:rFonts w:hint="eastAsia"/>
                <w:i w:val="0"/>
                <w:iCs/>
                <w:sz w:val="18"/>
                <w:lang w:val="en-US" w:eastAsia="zh-CN"/>
              </w:rPr>
              <w:t>3~5</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3</w:t>
            </w:r>
          </w:p>
        </w:tc>
        <w:tc>
          <w:tcPr>
            <w:tcW w:w="1185" w:type="dxa"/>
            <w:vAlign w:val="center"/>
          </w:tcPr>
          <w:p>
            <w:pPr>
              <w:jc w:val="center"/>
              <w:rPr>
                <w:sz w:val="18"/>
              </w:rPr>
            </w:pPr>
            <w:r>
              <w:rPr>
                <w:sz w:val="18"/>
                <w:szCs w:val="18"/>
              </w:rPr>
              <w:t>黑麦</w:t>
            </w:r>
          </w:p>
        </w:tc>
        <w:tc>
          <w:tcPr>
            <w:tcW w:w="1815" w:type="dxa"/>
            <w:vAlign w:val="center"/>
          </w:tcPr>
          <w:p>
            <w:pPr>
              <w:jc w:val="center"/>
              <w:rPr>
                <w:i/>
                <w:sz w:val="16"/>
                <w:szCs w:val="18"/>
              </w:rPr>
            </w:pPr>
            <w:r>
              <w:rPr>
                <w:i/>
                <w:sz w:val="16"/>
                <w:szCs w:val="18"/>
              </w:rPr>
              <w:t>Secale  cereale</w:t>
            </w:r>
          </w:p>
        </w:tc>
        <w:tc>
          <w:tcPr>
            <w:tcW w:w="825" w:type="dxa"/>
            <w:vAlign w:val="center"/>
          </w:tcPr>
          <w:p>
            <w:pPr>
              <w:jc w:val="center"/>
              <w:rPr>
                <w:i/>
                <w:sz w:val="18"/>
              </w:rPr>
            </w:pPr>
            <w:r>
              <w:rPr>
                <w:rFonts w:hint="eastAsia"/>
                <w:i/>
                <w:sz w:val="18"/>
                <w:lang w:val="en-US" w:eastAsia="zh-CN"/>
              </w:rPr>
              <w:t>5-7</w:t>
            </w:r>
          </w:p>
        </w:tc>
        <w:tc>
          <w:tcPr>
            <w:tcW w:w="941" w:type="dxa"/>
            <w:vAlign w:val="center"/>
          </w:tcPr>
          <w:p>
            <w:pPr>
              <w:jc w:val="center"/>
              <w:rPr>
                <w:i w:val="0"/>
                <w:iCs/>
                <w:sz w:val="18"/>
              </w:rPr>
            </w:pPr>
            <w:r>
              <w:rPr>
                <w:rFonts w:hint="eastAsia"/>
                <w:i w:val="0"/>
                <w:iCs/>
                <w:sz w:val="18"/>
                <w:lang w:val="en-US" w:eastAsia="zh-CN"/>
              </w:rPr>
              <w:t>3-5</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4</w:t>
            </w:r>
          </w:p>
        </w:tc>
        <w:tc>
          <w:tcPr>
            <w:tcW w:w="1185" w:type="dxa"/>
            <w:vAlign w:val="center"/>
          </w:tcPr>
          <w:p>
            <w:pPr>
              <w:jc w:val="center"/>
              <w:rPr>
                <w:rFonts w:hint="eastAsia"/>
                <w:sz w:val="18"/>
                <w:lang w:val="en-US" w:eastAsia="zh-CN"/>
              </w:rPr>
            </w:pPr>
            <w:r>
              <w:rPr>
                <w:rFonts w:hint="eastAsia"/>
                <w:sz w:val="18"/>
                <w:lang w:val="en-US" w:eastAsia="zh-CN"/>
              </w:rPr>
              <w:t>小黑麦</w:t>
            </w:r>
          </w:p>
        </w:tc>
        <w:tc>
          <w:tcPr>
            <w:tcW w:w="1815" w:type="dxa"/>
            <w:vAlign w:val="center"/>
          </w:tcPr>
          <w:p>
            <w:pPr>
              <w:jc w:val="center"/>
              <w:rPr>
                <w:i/>
                <w:sz w:val="16"/>
                <w:szCs w:val="18"/>
              </w:rPr>
            </w:pPr>
            <w:r>
              <w:rPr>
                <w:i/>
                <w:sz w:val="16"/>
                <w:szCs w:val="18"/>
              </w:rPr>
              <w:t>Triticale</w:t>
            </w:r>
          </w:p>
        </w:tc>
        <w:tc>
          <w:tcPr>
            <w:tcW w:w="825" w:type="dxa"/>
            <w:vAlign w:val="center"/>
          </w:tcPr>
          <w:p>
            <w:pPr>
              <w:jc w:val="center"/>
              <w:rPr>
                <w:rFonts w:hint="eastAsia"/>
                <w:i/>
                <w:sz w:val="18"/>
                <w:lang w:val="en-US" w:eastAsia="zh-CN"/>
              </w:rPr>
            </w:pPr>
            <w:r>
              <w:rPr>
                <w:rFonts w:hint="eastAsia"/>
                <w:i/>
                <w:sz w:val="18"/>
                <w:lang w:val="en-US" w:eastAsia="zh-CN"/>
              </w:rPr>
              <w:t>6-9</w:t>
            </w:r>
          </w:p>
        </w:tc>
        <w:tc>
          <w:tcPr>
            <w:tcW w:w="941" w:type="dxa"/>
            <w:vAlign w:val="center"/>
          </w:tcPr>
          <w:p>
            <w:pPr>
              <w:jc w:val="center"/>
              <w:rPr>
                <w:rFonts w:hint="eastAsia"/>
                <w:i w:val="0"/>
                <w:iCs/>
                <w:sz w:val="18"/>
                <w:lang w:val="en-US" w:eastAsia="zh-CN"/>
              </w:rPr>
            </w:pPr>
            <w:r>
              <w:rPr>
                <w:rFonts w:hint="eastAsia"/>
                <w:i w:val="0"/>
                <w:iCs/>
                <w:sz w:val="18"/>
                <w:lang w:val="en-US" w:eastAsia="zh-CN"/>
              </w:rPr>
              <w:t>3-5</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5</w:t>
            </w:r>
          </w:p>
        </w:tc>
        <w:tc>
          <w:tcPr>
            <w:tcW w:w="1185" w:type="dxa"/>
            <w:vAlign w:val="center"/>
          </w:tcPr>
          <w:p>
            <w:pPr>
              <w:jc w:val="center"/>
              <w:rPr>
                <w:sz w:val="18"/>
              </w:rPr>
            </w:pPr>
            <w:r>
              <w:rPr>
                <w:sz w:val="18"/>
              </w:rPr>
              <w:t>紫云英</w:t>
            </w:r>
          </w:p>
        </w:tc>
        <w:tc>
          <w:tcPr>
            <w:tcW w:w="1815" w:type="dxa"/>
            <w:vAlign w:val="center"/>
          </w:tcPr>
          <w:p>
            <w:pPr>
              <w:jc w:val="center"/>
              <w:rPr>
                <w:i/>
                <w:sz w:val="16"/>
                <w:szCs w:val="18"/>
              </w:rPr>
            </w:pPr>
            <w:r>
              <w:rPr>
                <w:i/>
                <w:sz w:val="16"/>
                <w:szCs w:val="18"/>
              </w:rPr>
              <w:t>Astragalus</w:t>
            </w:r>
            <w:r>
              <w:rPr>
                <w:rFonts w:hint="eastAsia"/>
                <w:i/>
                <w:sz w:val="16"/>
                <w:szCs w:val="18"/>
                <w:lang w:val="en-US" w:eastAsia="zh-CN"/>
              </w:rPr>
              <w:t xml:space="preserve"> </w:t>
            </w:r>
            <w:r>
              <w:rPr>
                <w:i/>
                <w:sz w:val="16"/>
                <w:szCs w:val="18"/>
              </w:rPr>
              <w:t>sinicus</w:t>
            </w:r>
          </w:p>
        </w:tc>
        <w:tc>
          <w:tcPr>
            <w:tcW w:w="825" w:type="dxa"/>
            <w:vAlign w:val="center"/>
          </w:tcPr>
          <w:p>
            <w:pPr>
              <w:jc w:val="center"/>
              <w:rPr>
                <w:rFonts w:hint="eastAsia" w:eastAsiaTheme="minorEastAsia"/>
                <w:i/>
                <w:sz w:val="18"/>
                <w:lang w:val="en-US" w:eastAsia="zh-CN"/>
              </w:rPr>
            </w:pPr>
            <w:r>
              <w:rPr>
                <w:rFonts w:hint="eastAsia"/>
                <w:i/>
                <w:sz w:val="18"/>
                <w:lang w:val="en-US" w:eastAsia="zh-CN"/>
              </w:rPr>
              <w:t>1.5-2</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0.5-1.5</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6</w:t>
            </w:r>
          </w:p>
        </w:tc>
        <w:tc>
          <w:tcPr>
            <w:tcW w:w="1185" w:type="dxa"/>
            <w:vAlign w:val="center"/>
          </w:tcPr>
          <w:p>
            <w:pPr>
              <w:jc w:val="center"/>
              <w:rPr>
                <w:sz w:val="18"/>
              </w:rPr>
            </w:pPr>
            <w:r>
              <w:rPr>
                <w:sz w:val="18"/>
              </w:rPr>
              <w:t>狗牙根</w:t>
            </w:r>
          </w:p>
        </w:tc>
        <w:tc>
          <w:tcPr>
            <w:tcW w:w="1815" w:type="dxa"/>
            <w:vAlign w:val="center"/>
          </w:tcPr>
          <w:p>
            <w:pPr>
              <w:jc w:val="center"/>
              <w:rPr>
                <w:i/>
                <w:sz w:val="16"/>
                <w:szCs w:val="18"/>
              </w:rPr>
            </w:pPr>
            <w:r>
              <w:rPr>
                <w:i/>
                <w:sz w:val="16"/>
                <w:szCs w:val="18"/>
              </w:rPr>
              <w:t>Cynodon dactylon</w:t>
            </w:r>
          </w:p>
        </w:tc>
        <w:tc>
          <w:tcPr>
            <w:tcW w:w="825" w:type="dxa"/>
            <w:vAlign w:val="center"/>
          </w:tcPr>
          <w:p>
            <w:pPr>
              <w:jc w:val="center"/>
              <w:rPr>
                <w:rFonts w:hint="eastAsia" w:eastAsiaTheme="minorEastAsia"/>
                <w:i/>
                <w:sz w:val="18"/>
                <w:lang w:val="en-US" w:eastAsia="zh-CN"/>
              </w:rPr>
            </w:pPr>
            <w:r>
              <w:rPr>
                <w:rFonts w:hint="eastAsia"/>
                <w:i/>
                <w:sz w:val="18"/>
                <w:lang w:val="en-US" w:eastAsia="zh-CN"/>
              </w:rPr>
              <w:t>0.5-0.7</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0.5-1</w:t>
            </w:r>
          </w:p>
        </w:tc>
        <w:tc>
          <w:tcPr>
            <w:tcW w:w="919" w:type="dxa"/>
            <w:vAlign w:val="center"/>
          </w:tcPr>
          <w:p>
            <w:pPr>
              <w:jc w:val="center"/>
              <w:rPr>
                <w:rFonts w:hint="eastAsia"/>
                <w:i w:val="0"/>
                <w:iCs/>
                <w:sz w:val="18"/>
                <w:lang w:val="en-US" w:eastAsia="zh-CN"/>
              </w:rPr>
            </w:pPr>
            <w:r>
              <w:rPr>
                <w:rFonts w:hint="eastAsia"/>
                <w:i w:val="0"/>
                <w:iCs/>
                <w:sz w:val="18"/>
                <w:lang w:val="en-US" w:eastAsia="zh-CN"/>
              </w:rPr>
              <w:t>春</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全省，单播或混播，放牧或割草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7</w:t>
            </w:r>
          </w:p>
        </w:tc>
        <w:tc>
          <w:tcPr>
            <w:tcW w:w="1185" w:type="dxa"/>
            <w:vAlign w:val="center"/>
          </w:tcPr>
          <w:p>
            <w:pPr>
              <w:jc w:val="center"/>
              <w:rPr>
                <w:sz w:val="18"/>
              </w:rPr>
            </w:pPr>
            <w:r>
              <w:rPr>
                <w:sz w:val="18"/>
              </w:rPr>
              <w:t>鸭茅</w:t>
            </w:r>
          </w:p>
        </w:tc>
        <w:tc>
          <w:tcPr>
            <w:tcW w:w="1815" w:type="dxa"/>
            <w:vAlign w:val="center"/>
          </w:tcPr>
          <w:p>
            <w:pPr>
              <w:jc w:val="center"/>
              <w:rPr>
                <w:i/>
                <w:sz w:val="16"/>
                <w:szCs w:val="18"/>
              </w:rPr>
            </w:pPr>
            <w:r>
              <w:rPr>
                <w:i/>
                <w:sz w:val="16"/>
                <w:szCs w:val="18"/>
              </w:rPr>
              <w:t>Dactylis</w:t>
            </w:r>
            <w:r>
              <w:rPr>
                <w:rFonts w:hint="eastAsia"/>
                <w:i/>
                <w:sz w:val="16"/>
                <w:szCs w:val="18"/>
                <w:lang w:val="en-US" w:eastAsia="zh-CN"/>
              </w:rPr>
              <w:t xml:space="preserve"> g</w:t>
            </w:r>
            <w:r>
              <w:rPr>
                <w:i/>
                <w:sz w:val="16"/>
                <w:szCs w:val="18"/>
              </w:rPr>
              <w:t>lomerata</w:t>
            </w:r>
          </w:p>
        </w:tc>
        <w:tc>
          <w:tcPr>
            <w:tcW w:w="825" w:type="dxa"/>
            <w:vAlign w:val="center"/>
          </w:tcPr>
          <w:p>
            <w:pPr>
              <w:jc w:val="center"/>
              <w:rPr>
                <w:rFonts w:hint="eastAsia" w:eastAsiaTheme="minorEastAsia"/>
                <w:i/>
                <w:sz w:val="18"/>
                <w:lang w:val="en-US" w:eastAsia="zh-CN"/>
              </w:rPr>
            </w:pPr>
            <w:r>
              <w:rPr>
                <w:rFonts w:hint="eastAsia"/>
                <w:i/>
                <w:sz w:val="18"/>
                <w:lang w:val="en-US" w:eastAsia="zh-CN"/>
              </w:rPr>
              <w:t>0.7-1.3</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0.5-1</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全省，林下最宜，混播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8</w:t>
            </w:r>
          </w:p>
        </w:tc>
        <w:tc>
          <w:tcPr>
            <w:tcW w:w="1185" w:type="dxa"/>
            <w:vAlign w:val="center"/>
          </w:tcPr>
          <w:p>
            <w:pPr>
              <w:jc w:val="center"/>
              <w:rPr>
                <w:sz w:val="18"/>
              </w:rPr>
            </w:pPr>
            <w:r>
              <w:rPr>
                <w:sz w:val="18"/>
                <w:szCs w:val="18"/>
              </w:rPr>
              <w:t>马唐</w:t>
            </w:r>
          </w:p>
        </w:tc>
        <w:tc>
          <w:tcPr>
            <w:tcW w:w="1815" w:type="dxa"/>
            <w:vAlign w:val="center"/>
          </w:tcPr>
          <w:p>
            <w:pPr>
              <w:jc w:val="center"/>
              <w:rPr>
                <w:i/>
                <w:sz w:val="16"/>
                <w:szCs w:val="18"/>
              </w:rPr>
            </w:pPr>
            <w:r>
              <w:rPr>
                <w:i/>
                <w:sz w:val="16"/>
                <w:szCs w:val="18"/>
              </w:rPr>
              <w:t>Digitaria</w:t>
            </w:r>
            <w:r>
              <w:rPr>
                <w:rFonts w:hint="eastAsia"/>
                <w:i/>
                <w:sz w:val="16"/>
                <w:szCs w:val="18"/>
                <w:lang w:val="en-US" w:eastAsia="zh-CN"/>
              </w:rPr>
              <w:t xml:space="preserve"> </w:t>
            </w:r>
            <w:r>
              <w:rPr>
                <w:i/>
                <w:sz w:val="16"/>
                <w:szCs w:val="18"/>
              </w:rPr>
              <w:t>sanguinalis</w:t>
            </w:r>
          </w:p>
        </w:tc>
        <w:tc>
          <w:tcPr>
            <w:tcW w:w="825" w:type="dxa"/>
            <w:vAlign w:val="center"/>
          </w:tcPr>
          <w:p>
            <w:pPr>
              <w:jc w:val="center"/>
              <w:rPr>
                <w:rFonts w:hint="eastAsia" w:eastAsiaTheme="minorEastAsia"/>
                <w:i/>
                <w:sz w:val="18"/>
                <w:lang w:val="en-US" w:eastAsia="zh-CN"/>
              </w:rPr>
            </w:pPr>
            <w:r>
              <w:rPr>
                <w:rFonts w:hint="eastAsia"/>
                <w:i/>
                <w:sz w:val="18"/>
                <w:lang w:val="en-US" w:eastAsia="zh-CN"/>
              </w:rPr>
              <w:t>1-1.5</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0.5-1</w:t>
            </w:r>
          </w:p>
        </w:tc>
        <w:tc>
          <w:tcPr>
            <w:tcW w:w="919" w:type="dxa"/>
            <w:vAlign w:val="center"/>
          </w:tcPr>
          <w:p>
            <w:pPr>
              <w:jc w:val="center"/>
              <w:rPr>
                <w:rFonts w:hint="eastAsia"/>
                <w:i w:val="0"/>
                <w:iCs/>
                <w:sz w:val="18"/>
                <w:lang w:val="en-US" w:eastAsia="zh-CN"/>
              </w:rPr>
            </w:pPr>
            <w:r>
              <w:rPr>
                <w:rFonts w:hint="eastAsia"/>
                <w:i w:val="0"/>
                <w:iCs/>
                <w:sz w:val="18"/>
                <w:lang w:val="en-US" w:eastAsia="zh-CN"/>
              </w:rPr>
              <w:t>春</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全省，单播或混播，放牧或割草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9</w:t>
            </w:r>
          </w:p>
        </w:tc>
        <w:tc>
          <w:tcPr>
            <w:tcW w:w="1185" w:type="dxa"/>
            <w:vAlign w:val="center"/>
          </w:tcPr>
          <w:p>
            <w:pPr>
              <w:jc w:val="center"/>
              <w:rPr>
                <w:sz w:val="18"/>
              </w:rPr>
            </w:pPr>
            <w:r>
              <w:rPr>
                <w:sz w:val="18"/>
                <w:szCs w:val="18"/>
              </w:rPr>
              <w:t>稗子</w:t>
            </w:r>
          </w:p>
        </w:tc>
        <w:tc>
          <w:tcPr>
            <w:tcW w:w="1815" w:type="dxa"/>
            <w:vAlign w:val="center"/>
          </w:tcPr>
          <w:p>
            <w:pPr>
              <w:jc w:val="center"/>
              <w:rPr>
                <w:i/>
                <w:sz w:val="16"/>
                <w:szCs w:val="18"/>
              </w:rPr>
            </w:pPr>
            <w:r>
              <w:rPr>
                <w:i/>
                <w:sz w:val="16"/>
                <w:szCs w:val="18"/>
              </w:rPr>
              <w:t>Echinochlos</w:t>
            </w:r>
            <w:r>
              <w:rPr>
                <w:rFonts w:hint="eastAsia"/>
                <w:i/>
                <w:sz w:val="16"/>
                <w:szCs w:val="18"/>
                <w:lang w:val="en-US" w:eastAsia="zh-CN"/>
              </w:rPr>
              <w:t xml:space="preserve"> </w:t>
            </w:r>
            <w:r>
              <w:rPr>
                <w:i/>
                <w:sz w:val="16"/>
                <w:szCs w:val="18"/>
              </w:rPr>
              <w:t>crusgalli</w:t>
            </w:r>
          </w:p>
        </w:tc>
        <w:tc>
          <w:tcPr>
            <w:tcW w:w="825" w:type="dxa"/>
            <w:vAlign w:val="center"/>
          </w:tcPr>
          <w:p>
            <w:pPr>
              <w:jc w:val="center"/>
              <w:rPr>
                <w:rFonts w:hint="eastAsia" w:eastAsiaTheme="minorEastAsia"/>
                <w:i/>
                <w:sz w:val="18"/>
                <w:lang w:val="en-US" w:eastAsia="zh-CN"/>
              </w:rPr>
            </w:pPr>
            <w:r>
              <w:rPr>
                <w:rFonts w:hint="eastAsia"/>
                <w:i/>
                <w:sz w:val="18"/>
                <w:lang w:val="en-US" w:eastAsia="zh-CN"/>
              </w:rPr>
              <w:t>0.7-1</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vAlign w:val="center"/>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10</w:t>
            </w:r>
          </w:p>
        </w:tc>
        <w:tc>
          <w:tcPr>
            <w:tcW w:w="1185" w:type="dxa"/>
            <w:vAlign w:val="center"/>
          </w:tcPr>
          <w:p>
            <w:pPr>
              <w:jc w:val="center"/>
              <w:rPr>
                <w:sz w:val="18"/>
              </w:rPr>
            </w:pPr>
            <w:r>
              <w:rPr>
                <w:sz w:val="18"/>
                <w:szCs w:val="18"/>
              </w:rPr>
              <w:t>墨西哥玉米</w:t>
            </w:r>
          </w:p>
        </w:tc>
        <w:tc>
          <w:tcPr>
            <w:tcW w:w="1815" w:type="dxa"/>
            <w:vAlign w:val="center"/>
          </w:tcPr>
          <w:p>
            <w:pPr>
              <w:jc w:val="center"/>
              <w:rPr>
                <w:i/>
                <w:sz w:val="16"/>
                <w:szCs w:val="18"/>
              </w:rPr>
            </w:pPr>
            <w:r>
              <w:rPr>
                <w:i/>
                <w:sz w:val="16"/>
                <w:szCs w:val="18"/>
              </w:rPr>
              <w:t>Euchlaena</w:t>
            </w:r>
            <w:r>
              <w:rPr>
                <w:rFonts w:hint="eastAsia"/>
                <w:i/>
                <w:sz w:val="16"/>
                <w:szCs w:val="18"/>
              </w:rPr>
              <w:t xml:space="preserve">  </w:t>
            </w:r>
            <w:r>
              <w:rPr>
                <w:i/>
                <w:sz w:val="16"/>
                <w:szCs w:val="18"/>
              </w:rPr>
              <w:t>mexicane.</w:t>
            </w:r>
          </w:p>
        </w:tc>
        <w:tc>
          <w:tcPr>
            <w:tcW w:w="825" w:type="dxa"/>
            <w:vAlign w:val="center"/>
          </w:tcPr>
          <w:p>
            <w:pPr>
              <w:jc w:val="center"/>
              <w:rPr>
                <w:i/>
                <w:sz w:val="18"/>
              </w:rPr>
            </w:pPr>
            <w:r>
              <w:rPr>
                <w:rFonts w:hint="eastAsia"/>
                <w:i/>
                <w:sz w:val="18"/>
              </w:rPr>
              <w:t>1.2--1.5</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3-4</w:t>
            </w:r>
          </w:p>
        </w:tc>
        <w:tc>
          <w:tcPr>
            <w:tcW w:w="919" w:type="dxa"/>
            <w:vAlign w:val="center"/>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vAlign w:val="center"/>
          </w:tcPr>
          <w:p>
            <w:pPr>
              <w:jc w:val="center"/>
              <w:rPr>
                <w:i w:val="0"/>
                <w:iCs/>
                <w:sz w:val="18"/>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11</w:t>
            </w:r>
          </w:p>
        </w:tc>
        <w:tc>
          <w:tcPr>
            <w:tcW w:w="1185" w:type="dxa"/>
            <w:vAlign w:val="center"/>
          </w:tcPr>
          <w:p>
            <w:pPr>
              <w:jc w:val="center"/>
              <w:rPr>
                <w:sz w:val="18"/>
              </w:rPr>
            </w:pPr>
            <w:r>
              <w:rPr>
                <w:sz w:val="18"/>
                <w:szCs w:val="18"/>
              </w:rPr>
              <w:t>苇状羊茅</w:t>
            </w:r>
          </w:p>
        </w:tc>
        <w:tc>
          <w:tcPr>
            <w:tcW w:w="1815" w:type="dxa"/>
            <w:vAlign w:val="center"/>
          </w:tcPr>
          <w:p>
            <w:pPr>
              <w:jc w:val="center"/>
              <w:rPr>
                <w:i/>
                <w:sz w:val="16"/>
                <w:szCs w:val="18"/>
              </w:rPr>
            </w:pPr>
            <w:r>
              <w:rPr>
                <w:i/>
                <w:sz w:val="16"/>
                <w:szCs w:val="18"/>
              </w:rPr>
              <w:t>Festuca</w:t>
            </w:r>
            <w:r>
              <w:rPr>
                <w:rFonts w:hint="eastAsia"/>
                <w:i/>
                <w:sz w:val="16"/>
                <w:szCs w:val="18"/>
                <w:lang w:val="en-US" w:eastAsia="zh-CN"/>
              </w:rPr>
              <w:t xml:space="preserve"> a</w:t>
            </w:r>
            <w:r>
              <w:rPr>
                <w:i/>
                <w:sz w:val="16"/>
                <w:szCs w:val="18"/>
              </w:rPr>
              <w:t>rundinacea</w:t>
            </w:r>
          </w:p>
        </w:tc>
        <w:tc>
          <w:tcPr>
            <w:tcW w:w="825" w:type="dxa"/>
            <w:vAlign w:val="center"/>
          </w:tcPr>
          <w:p>
            <w:pPr>
              <w:jc w:val="center"/>
              <w:rPr>
                <w:rFonts w:hint="eastAsia" w:eastAsiaTheme="minorEastAsia"/>
                <w:i/>
                <w:sz w:val="18"/>
                <w:lang w:val="en-US" w:eastAsia="zh-CN"/>
              </w:rPr>
            </w:pPr>
            <w:r>
              <w:rPr>
                <w:rFonts w:hint="eastAsia"/>
                <w:i/>
                <w:sz w:val="18"/>
                <w:lang w:val="en-US" w:eastAsia="zh-CN"/>
              </w:rPr>
              <w:t>1-1.2</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vAlign w:val="center"/>
          </w:tcPr>
          <w:p>
            <w:pPr>
              <w:jc w:val="center"/>
              <w:rPr>
                <w:rFonts w:hint="eastAsia" w:eastAsiaTheme="minorEastAsia"/>
                <w:i w:val="0"/>
                <w:iCs/>
                <w:sz w:val="18"/>
                <w:lang w:val="en-US" w:eastAsia="zh-CN"/>
              </w:rPr>
            </w:pPr>
            <w:r>
              <w:rPr>
                <w:rFonts w:hint="eastAsia"/>
                <w:i w:val="0"/>
                <w:iCs/>
                <w:sz w:val="18"/>
                <w:lang w:val="en-US" w:eastAsia="zh-CN"/>
              </w:rPr>
              <w:t>秋</w:t>
            </w:r>
          </w:p>
        </w:tc>
        <w:tc>
          <w:tcPr>
            <w:tcW w:w="3210" w:type="dxa"/>
            <w:vAlign w:val="center"/>
          </w:tcPr>
          <w:p>
            <w:pPr>
              <w:jc w:val="center"/>
              <w:rPr>
                <w:i w:val="0"/>
                <w:iCs/>
                <w:sz w:val="18"/>
              </w:rPr>
            </w:pPr>
            <w:r>
              <w:rPr>
                <w:rFonts w:hint="eastAsia"/>
                <w:i w:val="0"/>
                <w:iCs/>
                <w:sz w:val="18"/>
                <w:lang w:val="en-US" w:eastAsia="zh-CN"/>
              </w:rPr>
              <w:t>全省，混播，放牧型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12</w:t>
            </w:r>
          </w:p>
        </w:tc>
        <w:tc>
          <w:tcPr>
            <w:tcW w:w="1185" w:type="dxa"/>
            <w:vAlign w:val="center"/>
          </w:tcPr>
          <w:p>
            <w:pPr>
              <w:jc w:val="center"/>
              <w:rPr>
                <w:sz w:val="18"/>
              </w:rPr>
            </w:pPr>
            <w:r>
              <w:rPr>
                <w:sz w:val="18"/>
                <w:szCs w:val="18"/>
              </w:rPr>
              <w:t>紫羊茅</w:t>
            </w:r>
          </w:p>
        </w:tc>
        <w:tc>
          <w:tcPr>
            <w:tcW w:w="1815" w:type="dxa"/>
            <w:vAlign w:val="center"/>
          </w:tcPr>
          <w:p>
            <w:pPr>
              <w:jc w:val="center"/>
              <w:rPr>
                <w:i/>
                <w:sz w:val="16"/>
                <w:szCs w:val="18"/>
              </w:rPr>
            </w:pPr>
            <w:r>
              <w:rPr>
                <w:i/>
                <w:sz w:val="16"/>
                <w:szCs w:val="18"/>
              </w:rPr>
              <w:t>Festuca  rubra</w:t>
            </w:r>
          </w:p>
        </w:tc>
        <w:tc>
          <w:tcPr>
            <w:tcW w:w="825" w:type="dxa"/>
            <w:vAlign w:val="center"/>
          </w:tcPr>
          <w:p>
            <w:pPr>
              <w:jc w:val="center"/>
              <w:rPr>
                <w:rFonts w:hint="eastAsia" w:eastAsiaTheme="minorEastAsia"/>
                <w:i/>
                <w:sz w:val="18"/>
                <w:lang w:val="en-US" w:eastAsia="zh-CN"/>
              </w:rPr>
            </w:pPr>
            <w:r>
              <w:rPr>
                <w:rFonts w:hint="eastAsia"/>
                <w:i/>
                <w:sz w:val="18"/>
                <w:lang w:val="en-US" w:eastAsia="zh-CN"/>
              </w:rPr>
              <w:t>1.5-3</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13</w:t>
            </w:r>
          </w:p>
        </w:tc>
        <w:tc>
          <w:tcPr>
            <w:tcW w:w="1185" w:type="dxa"/>
            <w:vAlign w:val="center"/>
          </w:tcPr>
          <w:p>
            <w:pPr>
              <w:jc w:val="center"/>
              <w:rPr>
                <w:sz w:val="18"/>
              </w:rPr>
            </w:pPr>
            <w:r>
              <w:rPr>
                <w:sz w:val="18"/>
              </w:rPr>
              <w:t>苦卖菜</w:t>
            </w:r>
          </w:p>
        </w:tc>
        <w:tc>
          <w:tcPr>
            <w:tcW w:w="1815" w:type="dxa"/>
            <w:vAlign w:val="center"/>
          </w:tcPr>
          <w:p>
            <w:pPr>
              <w:jc w:val="center"/>
              <w:rPr>
                <w:i/>
                <w:sz w:val="16"/>
                <w:szCs w:val="18"/>
              </w:rPr>
            </w:pPr>
            <w:r>
              <w:rPr>
                <w:i/>
                <w:sz w:val="16"/>
                <w:szCs w:val="18"/>
              </w:rPr>
              <w:t>Lactuca</w:t>
            </w:r>
            <w:r>
              <w:rPr>
                <w:rFonts w:hint="eastAsia"/>
                <w:i/>
                <w:sz w:val="16"/>
                <w:szCs w:val="18"/>
              </w:rPr>
              <w:t xml:space="preserve">  </w:t>
            </w:r>
            <w:r>
              <w:rPr>
                <w:i/>
                <w:sz w:val="16"/>
                <w:szCs w:val="18"/>
              </w:rPr>
              <w:t>Indica</w:t>
            </w:r>
          </w:p>
        </w:tc>
        <w:tc>
          <w:tcPr>
            <w:tcW w:w="825" w:type="dxa"/>
            <w:vAlign w:val="center"/>
          </w:tcPr>
          <w:p>
            <w:pPr>
              <w:jc w:val="center"/>
              <w:rPr>
                <w:rFonts w:hint="eastAsia" w:eastAsiaTheme="minorEastAsia"/>
                <w:i/>
                <w:sz w:val="18"/>
                <w:lang w:val="en-US" w:eastAsia="zh-CN"/>
              </w:rPr>
            </w:pPr>
            <w:r>
              <w:rPr>
                <w:rFonts w:hint="eastAsia"/>
                <w:i/>
                <w:sz w:val="18"/>
                <w:lang w:val="en-US" w:eastAsia="zh-CN"/>
              </w:rPr>
              <w:t>0.5-0.8</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vAlign w:val="center"/>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vAlign w:val="center"/>
          </w:tcPr>
          <w:p>
            <w:pPr>
              <w:jc w:val="center"/>
              <w:rPr>
                <w:i w:val="0"/>
                <w:iCs/>
                <w:sz w:val="18"/>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14</w:t>
            </w:r>
          </w:p>
        </w:tc>
        <w:tc>
          <w:tcPr>
            <w:tcW w:w="1185" w:type="dxa"/>
            <w:vAlign w:val="center"/>
          </w:tcPr>
          <w:p>
            <w:pPr>
              <w:jc w:val="center"/>
              <w:rPr>
                <w:sz w:val="18"/>
              </w:rPr>
            </w:pPr>
            <w:r>
              <w:rPr>
                <w:sz w:val="18"/>
              </w:rPr>
              <w:t>菊苣</w:t>
            </w:r>
          </w:p>
        </w:tc>
        <w:tc>
          <w:tcPr>
            <w:tcW w:w="1815" w:type="dxa"/>
            <w:vAlign w:val="center"/>
          </w:tcPr>
          <w:p>
            <w:pPr>
              <w:jc w:val="center"/>
              <w:rPr>
                <w:i/>
                <w:sz w:val="16"/>
                <w:szCs w:val="18"/>
              </w:rPr>
            </w:pPr>
            <w:r>
              <w:rPr>
                <w:i/>
                <w:sz w:val="16"/>
                <w:szCs w:val="18"/>
              </w:rPr>
              <w:t>Cichorum</w:t>
            </w:r>
            <w:r>
              <w:rPr>
                <w:rFonts w:hint="eastAsia"/>
                <w:i/>
                <w:sz w:val="16"/>
                <w:szCs w:val="18"/>
              </w:rPr>
              <w:t xml:space="preserve"> </w:t>
            </w:r>
            <w:r>
              <w:rPr>
                <w:i/>
                <w:sz w:val="16"/>
                <w:szCs w:val="18"/>
              </w:rPr>
              <w:t>intybus</w:t>
            </w:r>
          </w:p>
        </w:tc>
        <w:tc>
          <w:tcPr>
            <w:tcW w:w="825" w:type="dxa"/>
            <w:vAlign w:val="center"/>
          </w:tcPr>
          <w:p>
            <w:pPr>
              <w:jc w:val="center"/>
              <w:rPr>
                <w:rFonts w:hint="eastAsia" w:eastAsiaTheme="minorEastAsia"/>
                <w:i/>
                <w:sz w:val="18"/>
                <w:lang w:val="en-US" w:eastAsia="zh-CN"/>
              </w:rPr>
            </w:pPr>
            <w:r>
              <w:rPr>
                <w:rFonts w:hint="eastAsia"/>
                <w:i/>
                <w:sz w:val="18"/>
                <w:lang w:val="en-US" w:eastAsia="zh-CN"/>
              </w:rPr>
              <w:t>0.2-0.3</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vAlign w:val="center"/>
          </w:tcPr>
          <w:p>
            <w:pPr>
              <w:jc w:val="center"/>
              <w:rPr>
                <w:rFonts w:hint="eastAsia"/>
                <w:i w:val="0"/>
                <w:iCs/>
                <w:sz w:val="18"/>
                <w:lang w:val="en-US" w:eastAsia="zh-CN"/>
              </w:rPr>
            </w:pPr>
            <w:r>
              <w:rPr>
                <w:rFonts w:hint="eastAsia"/>
                <w:i w:val="0"/>
                <w:iCs/>
                <w:sz w:val="18"/>
                <w:lang w:val="en-US" w:eastAsia="zh-CN"/>
              </w:rPr>
              <w:t>春</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15</w:t>
            </w:r>
          </w:p>
        </w:tc>
        <w:tc>
          <w:tcPr>
            <w:tcW w:w="1185" w:type="dxa"/>
            <w:vAlign w:val="center"/>
          </w:tcPr>
          <w:p>
            <w:pPr>
              <w:jc w:val="center"/>
              <w:rPr>
                <w:sz w:val="18"/>
              </w:rPr>
            </w:pPr>
            <w:r>
              <w:rPr>
                <w:sz w:val="18"/>
              </w:rPr>
              <w:t>多花黑麦草</w:t>
            </w:r>
          </w:p>
        </w:tc>
        <w:tc>
          <w:tcPr>
            <w:tcW w:w="1815" w:type="dxa"/>
            <w:vAlign w:val="center"/>
          </w:tcPr>
          <w:p>
            <w:pPr>
              <w:jc w:val="center"/>
              <w:rPr>
                <w:i/>
                <w:sz w:val="16"/>
                <w:szCs w:val="18"/>
              </w:rPr>
            </w:pPr>
            <w:r>
              <w:rPr>
                <w:i/>
                <w:sz w:val="16"/>
                <w:szCs w:val="18"/>
              </w:rPr>
              <w:t>Lolium</w:t>
            </w:r>
            <w:r>
              <w:rPr>
                <w:rFonts w:hint="eastAsia"/>
                <w:i/>
                <w:sz w:val="16"/>
                <w:szCs w:val="18"/>
                <w:lang w:val="en-US" w:eastAsia="zh-CN"/>
              </w:rPr>
              <w:t xml:space="preserve"> </w:t>
            </w:r>
            <w:r>
              <w:rPr>
                <w:i/>
                <w:sz w:val="16"/>
                <w:szCs w:val="18"/>
              </w:rPr>
              <w:t>multiflorum</w:t>
            </w:r>
          </w:p>
        </w:tc>
        <w:tc>
          <w:tcPr>
            <w:tcW w:w="825" w:type="dxa"/>
            <w:vAlign w:val="center"/>
          </w:tcPr>
          <w:p>
            <w:pPr>
              <w:jc w:val="center"/>
              <w:rPr>
                <w:rFonts w:hint="eastAsia" w:eastAsiaTheme="minorEastAsia"/>
                <w:i/>
                <w:sz w:val="18"/>
                <w:lang w:val="en-US" w:eastAsia="zh-CN"/>
              </w:rPr>
            </w:pPr>
            <w:r>
              <w:rPr>
                <w:rFonts w:hint="eastAsia"/>
                <w:i/>
                <w:sz w:val="18"/>
                <w:lang w:val="en-US" w:eastAsia="zh-CN"/>
              </w:rPr>
              <w:t>1.5-2.5</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16</w:t>
            </w:r>
          </w:p>
        </w:tc>
        <w:tc>
          <w:tcPr>
            <w:tcW w:w="1185" w:type="dxa"/>
            <w:vAlign w:val="center"/>
          </w:tcPr>
          <w:p>
            <w:pPr>
              <w:jc w:val="center"/>
              <w:rPr>
                <w:sz w:val="18"/>
              </w:rPr>
            </w:pPr>
            <w:r>
              <w:rPr>
                <w:sz w:val="18"/>
              </w:rPr>
              <w:t>多年生黑麦</w:t>
            </w:r>
          </w:p>
        </w:tc>
        <w:tc>
          <w:tcPr>
            <w:tcW w:w="1815" w:type="dxa"/>
            <w:vAlign w:val="center"/>
          </w:tcPr>
          <w:p>
            <w:pPr>
              <w:jc w:val="center"/>
              <w:rPr>
                <w:i/>
                <w:sz w:val="16"/>
                <w:szCs w:val="18"/>
              </w:rPr>
            </w:pPr>
            <w:r>
              <w:rPr>
                <w:i/>
                <w:sz w:val="16"/>
                <w:szCs w:val="18"/>
              </w:rPr>
              <w:t>Lolium</w:t>
            </w:r>
            <w:r>
              <w:rPr>
                <w:rFonts w:hint="eastAsia"/>
                <w:i/>
                <w:sz w:val="16"/>
                <w:szCs w:val="18"/>
              </w:rPr>
              <w:t xml:space="preserve">  </w:t>
            </w:r>
            <w:r>
              <w:rPr>
                <w:i/>
                <w:sz w:val="16"/>
                <w:szCs w:val="18"/>
              </w:rPr>
              <w:t>Perenne</w:t>
            </w:r>
          </w:p>
        </w:tc>
        <w:tc>
          <w:tcPr>
            <w:tcW w:w="825" w:type="dxa"/>
            <w:vAlign w:val="center"/>
          </w:tcPr>
          <w:p>
            <w:pPr>
              <w:jc w:val="center"/>
              <w:rPr>
                <w:rFonts w:hint="eastAsia" w:eastAsiaTheme="minorEastAsia"/>
                <w:i/>
                <w:sz w:val="18"/>
                <w:lang w:val="en-US" w:eastAsia="zh-CN"/>
              </w:rPr>
            </w:pPr>
            <w:r>
              <w:rPr>
                <w:rFonts w:hint="eastAsia"/>
                <w:i/>
                <w:sz w:val="18"/>
                <w:lang w:val="en-US" w:eastAsia="zh-CN"/>
              </w:rPr>
              <w:t>0.8-1</w:t>
            </w:r>
          </w:p>
        </w:tc>
        <w:tc>
          <w:tcPr>
            <w:tcW w:w="941" w:type="dxa"/>
            <w:vAlign w:val="center"/>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vAlign w:val="center"/>
          </w:tcPr>
          <w:p>
            <w:pPr>
              <w:jc w:val="center"/>
              <w:rPr>
                <w:rFonts w:hint="eastAsia"/>
                <w:i w:val="0"/>
                <w:iCs/>
                <w:sz w:val="18"/>
                <w:lang w:val="en-US" w:eastAsia="zh-CN"/>
              </w:rPr>
            </w:pPr>
            <w:r>
              <w:rPr>
                <w:rFonts w:hint="eastAsia"/>
                <w:i w:val="0"/>
                <w:iCs/>
                <w:sz w:val="18"/>
                <w:lang w:val="en-US" w:eastAsia="zh-CN"/>
              </w:rPr>
              <w:t>秋</w:t>
            </w:r>
          </w:p>
        </w:tc>
        <w:tc>
          <w:tcPr>
            <w:tcW w:w="3210" w:type="dxa"/>
            <w:vAlign w:val="center"/>
          </w:tcPr>
          <w:p>
            <w:pPr>
              <w:jc w:val="center"/>
              <w:rPr>
                <w:rFonts w:hint="eastAsia"/>
                <w:i w:val="0"/>
                <w:iCs/>
                <w:sz w:val="18"/>
                <w:lang w:val="en-US" w:eastAsia="zh-CN"/>
              </w:rPr>
            </w:pPr>
            <w:r>
              <w:rPr>
                <w:rFonts w:hint="eastAsia"/>
                <w:i w:val="0"/>
                <w:iCs/>
                <w:sz w:val="18"/>
                <w:lang w:val="en-US" w:eastAsia="zh-CN"/>
              </w:rPr>
              <w:t>淮河以北，混播，放牧型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17</w:t>
            </w:r>
          </w:p>
        </w:tc>
        <w:tc>
          <w:tcPr>
            <w:tcW w:w="1185" w:type="dxa"/>
            <w:vAlign w:val="center"/>
          </w:tcPr>
          <w:p>
            <w:pPr>
              <w:jc w:val="center"/>
              <w:rPr>
                <w:sz w:val="18"/>
              </w:rPr>
            </w:pPr>
            <w:r>
              <w:rPr>
                <w:sz w:val="18"/>
              </w:rPr>
              <w:t>紫花苜蓿</w:t>
            </w:r>
          </w:p>
        </w:tc>
        <w:tc>
          <w:tcPr>
            <w:tcW w:w="1815" w:type="dxa"/>
            <w:vAlign w:val="center"/>
          </w:tcPr>
          <w:p>
            <w:pPr>
              <w:jc w:val="center"/>
              <w:rPr>
                <w:i/>
                <w:sz w:val="16"/>
                <w:szCs w:val="18"/>
              </w:rPr>
            </w:pPr>
            <w:r>
              <w:rPr>
                <w:i/>
                <w:sz w:val="16"/>
                <w:szCs w:val="18"/>
              </w:rPr>
              <w:t>Medicago</w:t>
            </w:r>
            <w:r>
              <w:rPr>
                <w:rFonts w:hint="eastAsia"/>
                <w:i/>
                <w:sz w:val="16"/>
                <w:szCs w:val="18"/>
                <w:lang w:val="en-US" w:eastAsia="zh-CN"/>
              </w:rPr>
              <w:t xml:space="preserve"> </w:t>
            </w:r>
            <w:r>
              <w:rPr>
                <w:i/>
                <w:sz w:val="16"/>
                <w:szCs w:val="18"/>
              </w:rPr>
              <w:t>sativa</w:t>
            </w:r>
          </w:p>
        </w:tc>
        <w:tc>
          <w:tcPr>
            <w:tcW w:w="825" w:type="dxa"/>
          </w:tcPr>
          <w:p>
            <w:pPr>
              <w:jc w:val="center"/>
              <w:rPr>
                <w:rFonts w:hint="eastAsia" w:eastAsiaTheme="minorEastAsia"/>
                <w:i/>
                <w:sz w:val="18"/>
                <w:lang w:val="en-US" w:eastAsia="zh-CN"/>
              </w:rPr>
            </w:pPr>
            <w:r>
              <w:rPr>
                <w:rFonts w:hint="eastAsia"/>
                <w:i/>
                <w:sz w:val="18"/>
                <w:lang w:val="en-US" w:eastAsia="zh-CN"/>
              </w:rPr>
              <w:t>1-1.5</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1.5-2</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秋</w:t>
            </w:r>
          </w:p>
        </w:tc>
        <w:tc>
          <w:tcPr>
            <w:tcW w:w="3210" w:type="dxa"/>
          </w:tcPr>
          <w:p>
            <w:pPr>
              <w:jc w:val="center"/>
              <w:rPr>
                <w:i w:val="0"/>
                <w:iCs/>
                <w:sz w:val="18"/>
              </w:rPr>
            </w:pPr>
            <w:r>
              <w:rPr>
                <w:rFonts w:hint="eastAsia"/>
                <w:i w:val="0"/>
                <w:iCs/>
                <w:sz w:val="18"/>
                <w:lang w:val="en-US" w:eastAsia="zh-CN"/>
              </w:rPr>
              <w:t>全省，淮北最宜，单播或混播，割草型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18</w:t>
            </w:r>
          </w:p>
        </w:tc>
        <w:tc>
          <w:tcPr>
            <w:tcW w:w="1185" w:type="dxa"/>
            <w:vAlign w:val="center"/>
          </w:tcPr>
          <w:p>
            <w:pPr>
              <w:jc w:val="center"/>
              <w:rPr>
                <w:sz w:val="18"/>
              </w:rPr>
            </w:pPr>
            <w:r>
              <w:rPr>
                <w:sz w:val="18"/>
              </w:rPr>
              <w:t>白花草木樨</w:t>
            </w:r>
          </w:p>
        </w:tc>
        <w:tc>
          <w:tcPr>
            <w:tcW w:w="1815" w:type="dxa"/>
            <w:vAlign w:val="center"/>
          </w:tcPr>
          <w:p>
            <w:pPr>
              <w:jc w:val="center"/>
              <w:rPr>
                <w:i/>
                <w:sz w:val="16"/>
                <w:szCs w:val="18"/>
              </w:rPr>
            </w:pPr>
            <w:r>
              <w:rPr>
                <w:i/>
                <w:sz w:val="16"/>
                <w:szCs w:val="18"/>
              </w:rPr>
              <w:t>Melilotus</w:t>
            </w:r>
            <w:r>
              <w:rPr>
                <w:rFonts w:hint="eastAsia"/>
                <w:i/>
                <w:sz w:val="16"/>
                <w:szCs w:val="18"/>
              </w:rPr>
              <w:t xml:space="preserve">  </w:t>
            </w:r>
            <w:r>
              <w:rPr>
                <w:i/>
                <w:sz w:val="16"/>
                <w:szCs w:val="18"/>
              </w:rPr>
              <w:t>albus</w:t>
            </w:r>
          </w:p>
        </w:tc>
        <w:tc>
          <w:tcPr>
            <w:tcW w:w="825" w:type="dxa"/>
            <w:vAlign w:val="top"/>
          </w:tcPr>
          <w:p>
            <w:pPr>
              <w:jc w:val="center"/>
              <w:rPr>
                <w:i/>
                <w:sz w:val="18"/>
              </w:rPr>
            </w:pPr>
            <w:r>
              <w:rPr>
                <w:rFonts w:hint="eastAsia"/>
                <w:i/>
                <w:sz w:val="18"/>
                <w:lang w:val="en-US" w:eastAsia="zh-CN"/>
              </w:rPr>
              <w:t>0.5-1</w:t>
            </w:r>
          </w:p>
        </w:tc>
        <w:tc>
          <w:tcPr>
            <w:tcW w:w="941" w:type="dxa"/>
            <w:vAlign w:val="top"/>
          </w:tcPr>
          <w:p>
            <w:pPr>
              <w:jc w:val="center"/>
              <w:rPr>
                <w:i w:val="0"/>
                <w:iCs/>
                <w:sz w:val="18"/>
              </w:rPr>
            </w:pPr>
            <w:r>
              <w:rPr>
                <w:rFonts w:hint="eastAsia"/>
                <w:i w:val="0"/>
                <w:iCs/>
                <w:sz w:val="18"/>
                <w:lang w:val="en-US" w:eastAsia="zh-CN"/>
              </w:rPr>
              <w:t>1.5-2</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19</w:t>
            </w:r>
          </w:p>
        </w:tc>
        <w:tc>
          <w:tcPr>
            <w:tcW w:w="1185" w:type="dxa"/>
            <w:vAlign w:val="center"/>
          </w:tcPr>
          <w:p>
            <w:pPr>
              <w:jc w:val="center"/>
              <w:rPr>
                <w:sz w:val="18"/>
              </w:rPr>
            </w:pPr>
            <w:r>
              <w:rPr>
                <w:sz w:val="18"/>
              </w:rPr>
              <w:t>黄花草木樨</w:t>
            </w:r>
          </w:p>
        </w:tc>
        <w:tc>
          <w:tcPr>
            <w:tcW w:w="1815" w:type="dxa"/>
            <w:vAlign w:val="center"/>
          </w:tcPr>
          <w:p>
            <w:pPr>
              <w:jc w:val="center"/>
              <w:rPr>
                <w:i/>
                <w:sz w:val="16"/>
                <w:szCs w:val="18"/>
              </w:rPr>
            </w:pPr>
            <w:r>
              <w:rPr>
                <w:i/>
                <w:sz w:val="16"/>
                <w:szCs w:val="18"/>
              </w:rPr>
              <w:t>Melilotus</w:t>
            </w:r>
            <w:r>
              <w:rPr>
                <w:rFonts w:hint="eastAsia"/>
                <w:i/>
                <w:sz w:val="16"/>
                <w:szCs w:val="18"/>
              </w:rPr>
              <w:t xml:space="preserve">  </w:t>
            </w:r>
            <w:r>
              <w:rPr>
                <w:i/>
                <w:sz w:val="16"/>
                <w:szCs w:val="18"/>
              </w:rPr>
              <w:t>officihalis</w:t>
            </w:r>
          </w:p>
        </w:tc>
        <w:tc>
          <w:tcPr>
            <w:tcW w:w="825" w:type="dxa"/>
          </w:tcPr>
          <w:p>
            <w:pPr>
              <w:jc w:val="center"/>
              <w:rPr>
                <w:rFonts w:hint="eastAsia" w:eastAsiaTheme="minorEastAsia"/>
                <w:i/>
                <w:sz w:val="18"/>
                <w:lang w:val="en-US" w:eastAsia="zh-CN"/>
              </w:rPr>
            </w:pPr>
            <w:r>
              <w:rPr>
                <w:rFonts w:hint="eastAsia"/>
                <w:i/>
                <w:sz w:val="18"/>
                <w:lang w:val="en-US" w:eastAsia="zh-CN"/>
              </w:rPr>
              <w:t>0.5-1</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1.5-2</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20</w:t>
            </w:r>
          </w:p>
        </w:tc>
        <w:tc>
          <w:tcPr>
            <w:tcW w:w="1185" w:type="dxa"/>
            <w:vAlign w:val="center"/>
          </w:tcPr>
          <w:p>
            <w:pPr>
              <w:jc w:val="center"/>
              <w:rPr>
                <w:rFonts w:hint="eastAsia" w:eastAsiaTheme="minorEastAsia"/>
                <w:sz w:val="18"/>
                <w:lang w:val="en-US" w:eastAsia="zh-CN"/>
              </w:rPr>
            </w:pPr>
            <w:r>
              <w:rPr>
                <w:rFonts w:hint="eastAsia"/>
                <w:sz w:val="18"/>
                <w:lang w:val="en-US" w:eastAsia="zh-CN"/>
              </w:rPr>
              <w:t>胡枝子</w:t>
            </w:r>
          </w:p>
        </w:tc>
        <w:tc>
          <w:tcPr>
            <w:tcW w:w="1815" w:type="dxa"/>
            <w:vAlign w:val="center"/>
          </w:tcPr>
          <w:p>
            <w:pPr>
              <w:jc w:val="center"/>
              <w:rPr>
                <w:i/>
                <w:sz w:val="16"/>
                <w:szCs w:val="18"/>
              </w:rPr>
            </w:pPr>
            <w:r>
              <w:rPr>
                <w:i/>
                <w:sz w:val="16"/>
                <w:szCs w:val="18"/>
              </w:rPr>
              <w:t>Lespedeza</w:t>
            </w:r>
            <w:r>
              <w:rPr>
                <w:rFonts w:hint="eastAsia"/>
                <w:i/>
                <w:sz w:val="16"/>
                <w:szCs w:val="18"/>
                <w:lang w:val="en-US" w:eastAsia="zh-CN"/>
              </w:rPr>
              <w:t xml:space="preserve"> </w:t>
            </w:r>
            <w:r>
              <w:rPr>
                <w:i/>
                <w:sz w:val="16"/>
                <w:szCs w:val="18"/>
              </w:rPr>
              <w:t>bicolor</w:t>
            </w:r>
          </w:p>
        </w:tc>
        <w:tc>
          <w:tcPr>
            <w:tcW w:w="825" w:type="dxa"/>
          </w:tcPr>
          <w:p>
            <w:pPr>
              <w:jc w:val="center"/>
              <w:rPr>
                <w:rFonts w:hint="eastAsia"/>
                <w:i/>
                <w:sz w:val="18"/>
                <w:lang w:val="en-US" w:eastAsia="zh-CN"/>
              </w:rPr>
            </w:pPr>
            <w:r>
              <w:rPr>
                <w:rFonts w:hint="eastAsia"/>
                <w:i/>
                <w:sz w:val="18"/>
                <w:lang w:val="en-US" w:eastAsia="zh-CN"/>
              </w:rPr>
              <w:t>1</w:t>
            </w:r>
          </w:p>
        </w:tc>
        <w:tc>
          <w:tcPr>
            <w:tcW w:w="941" w:type="dxa"/>
          </w:tcPr>
          <w:p>
            <w:pPr>
              <w:jc w:val="center"/>
              <w:rPr>
                <w:rFonts w:hint="eastAsia"/>
                <w:i w:val="0"/>
                <w:iCs/>
                <w:sz w:val="18"/>
                <w:lang w:val="en-US" w:eastAsia="zh-CN"/>
              </w:rPr>
            </w:pPr>
            <w:r>
              <w:rPr>
                <w:rFonts w:hint="eastAsia"/>
                <w:i w:val="0"/>
                <w:iCs/>
                <w:sz w:val="18"/>
                <w:lang w:val="en-US" w:eastAsia="zh-CN"/>
              </w:rPr>
              <w:t>2-3</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21</w:t>
            </w:r>
          </w:p>
        </w:tc>
        <w:tc>
          <w:tcPr>
            <w:tcW w:w="1185" w:type="dxa"/>
            <w:vAlign w:val="center"/>
          </w:tcPr>
          <w:p>
            <w:pPr>
              <w:jc w:val="center"/>
              <w:rPr>
                <w:sz w:val="18"/>
              </w:rPr>
            </w:pPr>
            <w:r>
              <w:rPr>
                <w:sz w:val="18"/>
                <w:szCs w:val="18"/>
              </w:rPr>
              <w:t>巴哈雀稗</w:t>
            </w:r>
          </w:p>
        </w:tc>
        <w:tc>
          <w:tcPr>
            <w:tcW w:w="1815" w:type="dxa"/>
            <w:vAlign w:val="center"/>
          </w:tcPr>
          <w:p>
            <w:pPr>
              <w:jc w:val="center"/>
              <w:rPr>
                <w:i/>
                <w:sz w:val="16"/>
                <w:szCs w:val="18"/>
              </w:rPr>
            </w:pPr>
            <w:r>
              <w:rPr>
                <w:i/>
                <w:sz w:val="16"/>
                <w:szCs w:val="18"/>
              </w:rPr>
              <w:t>Paspalum</w:t>
            </w:r>
            <w:r>
              <w:rPr>
                <w:rFonts w:hint="eastAsia"/>
                <w:i/>
                <w:sz w:val="16"/>
                <w:szCs w:val="18"/>
                <w:lang w:val="en-US" w:eastAsia="zh-CN"/>
              </w:rPr>
              <w:t xml:space="preserve"> </w:t>
            </w:r>
            <w:r>
              <w:rPr>
                <w:i/>
                <w:sz w:val="16"/>
                <w:szCs w:val="18"/>
              </w:rPr>
              <w:t>notatum</w:t>
            </w:r>
          </w:p>
        </w:tc>
        <w:tc>
          <w:tcPr>
            <w:tcW w:w="825" w:type="dxa"/>
          </w:tcPr>
          <w:p>
            <w:pPr>
              <w:jc w:val="center"/>
              <w:rPr>
                <w:rFonts w:hint="eastAsia" w:eastAsiaTheme="minorEastAsia"/>
                <w:i/>
                <w:sz w:val="18"/>
                <w:lang w:val="en-US" w:eastAsia="zh-CN"/>
              </w:rPr>
            </w:pPr>
            <w:r>
              <w:rPr>
                <w:rFonts w:hint="eastAsia"/>
                <w:i/>
                <w:sz w:val="18"/>
                <w:lang w:val="en-US" w:eastAsia="zh-CN"/>
              </w:rPr>
              <w:t>0.5-1</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1-2</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淮河以南，混播，放牧型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22</w:t>
            </w:r>
          </w:p>
        </w:tc>
        <w:tc>
          <w:tcPr>
            <w:tcW w:w="1185" w:type="dxa"/>
            <w:vAlign w:val="center"/>
          </w:tcPr>
          <w:p>
            <w:pPr>
              <w:jc w:val="center"/>
              <w:rPr>
                <w:rFonts w:hint="eastAsia" w:eastAsiaTheme="minorEastAsia"/>
                <w:sz w:val="18"/>
                <w:szCs w:val="18"/>
                <w:lang w:val="en-US" w:eastAsia="zh-CN"/>
              </w:rPr>
            </w:pPr>
            <w:r>
              <w:rPr>
                <w:rFonts w:hint="eastAsia"/>
                <w:sz w:val="18"/>
                <w:szCs w:val="18"/>
                <w:lang w:val="en-US" w:eastAsia="zh-CN"/>
              </w:rPr>
              <w:t>宽叶雀稗</w:t>
            </w:r>
          </w:p>
        </w:tc>
        <w:tc>
          <w:tcPr>
            <w:tcW w:w="1815" w:type="dxa"/>
            <w:vAlign w:val="center"/>
          </w:tcPr>
          <w:p>
            <w:pPr>
              <w:jc w:val="center"/>
              <w:rPr>
                <w:i/>
                <w:sz w:val="16"/>
                <w:szCs w:val="18"/>
              </w:rPr>
            </w:pPr>
            <w:r>
              <w:rPr>
                <w:i/>
                <w:sz w:val="16"/>
                <w:szCs w:val="18"/>
              </w:rPr>
              <w:t>Paspalum wettsteinii</w:t>
            </w:r>
          </w:p>
        </w:tc>
        <w:tc>
          <w:tcPr>
            <w:tcW w:w="825" w:type="dxa"/>
            <w:vAlign w:val="top"/>
          </w:tcPr>
          <w:p>
            <w:pPr>
              <w:jc w:val="center"/>
              <w:rPr>
                <w:i/>
                <w:sz w:val="18"/>
              </w:rPr>
            </w:pPr>
            <w:r>
              <w:rPr>
                <w:rFonts w:hint="eastAsia"/>
                <w:i/>
                <w:sz w:val="18"/>
                <w:lang w:val="en-US" w:eastAsia="zh-CN"/>
              </w:rPr>
              <w:t>0.5-1</w:t>
            </w:r>
          </w:p>
        </w:tc>
        <w:tc>
          <w:tcPr>
            <w:tcW w:w="941" w:type="dxa"/>
            <w:vAlign w:val="top"/>
          </w:tcPr>
          <w:p>
            <w:pPr>
              <w:jc w:val="center"/>
              <w:rPr>
                <w:i w:val="0"/>
                <w:iCs/>
                <w:sz w:val="18"/>
              </w:rPr>
            </w:pPr>
            <w:r>
              <w:rPr>
                <w:rFonts w:hint="eastAsia"/>
                <w:i w:val="0"/>
                <w:iCs/>
                <w:sz w:val="18"/>
                <w:lang w:val="en-US" w:eastAsia="zh-CN"/>
              </w:rPr>
              <w:t>1-2</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淮河以南，混播，放牧型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23</w:t>
            </w:r>
          </w:p>
        </w:tc>
        <w:tc>
          <w:tcPr>
            <w:tcW w:w="1185" w:type="dxa"/>
            <w:vAlign w:val="center"/>
          </w:tcPr>
          <w:p>
            <w:pPr>
              <w:jc w:val="center"/>
              <w:rPr>
                <w:sz w:val="18"/>
              </w:rPr>
            </w:pPr>
            <w:r>
              <w:rPr>
                <w:sz w:val="18"/>
                <w:szCs w:val="18"/>
              </w:rPr>
              <w:t>籽粒苋</w:t>
            </w:r>
          </w:p>
        </w:tc>
        <w:tc>
          <w:tcPr>
            <w:tcW w:w="1815" w:type="dxa"/>
            <w:vAlign w:val="center"/>
          </w:tcPr>
          <w:p>
            <w:pPr>
              <w:jc w:val="center"/>
              <w:rPr>
                <w:i/>
                <w:sz w:val="16"/>
                <w:szCs w:val="18"/>
              </w:rPr>
            </w:pPr>
            <w:r>
              <w:rPr>
                <w:i/>
                <w:sz w:val="16"/>
                <w:szCs w:val="18"/>
              </w:rPr>
              <w:t>Raphanus</w:t>
            </w:r>
            <w:r>
              <w:rPr>
                <w:rFonts w:hint="eastAsia"/>
                <w:i/>
                <w:sz w:val="16"/>
                <w:szCs w:val="18"/>
              </w:rPr>
              <w:t xml:space="preserve">  </w:t>
            </w:r>
            <w:r>
              <w:rPr>
                <w:i/>
                <w:sz w:val="16"/>
                <w:szCs w:val="18"/>
              </w:rPr>
              <w:t>sativus</w:t>
            </w:r>
          </w:p>
        </w:tc>
        <w:tc>
          <w:tcPr>
            <w:tcW w:w="825" w:type="dxa"/>
          </w:tcPr>
          <w:p>
            <w:pPr>
              <w:jc w:val="center"/>
              <w:rPr>
                <w:rFonts w:hint="eastAsia" w:eastAsiaTheme="minorEastAsia"/>
                <w:i/>
                <w:sz w:val="18"/>
                <w:lang w:val="en-US" w:eastAsia="zh-CN"/>
              </w:rPr>
            </w:pPr>
            <w:r>
              <w:rPr>
                <w:rFonts w:hint="eastAsia"/>
                <w:i/>
                <w:sz w:val="18"/>
                <w:lang w:val="en-US" w:eastAsia="zh-CN"/>
              </w:rPr>
              <w:t>0.8-1</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2-3</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spacing w:line="280" w:lineRule="exact"/>
              <w:jc w:val="center"/>
              <w:rPr>
                <w:rFonts w:hint="eastAsia" w:eastAsiaTheme="minorEastAsia"/>
                <w:sz w:val="18"/>
                <w:lang w:val="en-US" w:eastAsia="zh-CN"/>
              </w:rPr>
            </w:pPr>
            <w:r>
              <w:rPr>
                <w:rFonts w:hint="eastAsia"/>
                <w:sz w:val="18"/>
                <w:lang w:val="en-US" w:eastAsia="zh-CN"/>
              </w:rPr>
              <w:t>24</w:t>
            </w:r>
          </w:p>
        </w:tc>
        <w:tc>
          <w:tcPr>
            <w:tcW w:w="1185" w:type="dxa"/>
            <w:vAlign w:val="center"/>
          </w:tcPr>
          <w:p>
            <w:pPr>
              <w:spacing w:line="280" w:lineRule="exact"/>
              <w:jc w:val="center"/>
              <w:rPr>
                <w:rFonts w:hint="eastAsia" w:eastAsiaTheme="minorEastAsia"/>
                <w:sz w:val="18"/>
                <w:szCs w:val="18"/>
                <w:lang w:val="en-US" w:eastAsia="zh-CN"/>
              </w:rPr>
            </w:pPr>
            <w:r>
              <w:rPr>
                <w:rFonts w:hint="eastAsia"/>
                <w:sz w:val="18"/>
                <w:szCs w:val="18"/>
                <w:lang w:val="en-US" w:eastAsia="zh-CN"/>
              </w:rPr>
              <w:t>甜高粱</w:t>
            </w:r>
          </w:p>
        </w:tc>
        <w:tc>
          <w:tcPr>
            <w:tcW w:w="1815" w:type="dxa"/>
            <w:vAlign w:val="center"/>
          </w:tcPr>
          <w:p>
            <w:pPr>
              <w:spacing w:line="280" w:lineRule="exact"/>
              <w:jc w:val="center"/>
              <w:rPr>
                <w:i/>
                <w:sz w:val="16"/>
                <w:szCs w:val="18"/>
              </w:rPr>
            </w:pPr>
            <w:r>
              <w:rPr>
                <w:i/>
                <w:sz w:val="16"/>
                <w:szCs w:val="18"/>
              </w:rPr>
              <w:t>Sorghum</w:t>
            </w:r>
            <w:r>
              <w:rPr>
                <w:rFonts w:hint="eastAsia"/>
                <w:i/>
                <w:sz w:val="16"/>
                <w:szCs w:val="18"/>
                <w:lang w:val="en-US" w:eastAsia="zh-CN"/>
              </w:rPr>
              <w:t xml:space="preserve"> </w:t>
            </w:r>
            <w:r>
              <w:rPr>
                <w:i/>
                <w:sz w:val="16"/>
                <w:szCs w:val="18"/>
              </w:rPr>
              <w:t>vulgare</w:t>
            </w:r>
          </w:p>
        </w:tc>
        <w:tc>
          <w:tcPr>
            <w:tcW w:w="825" w:type="dxa"/>
          </w:tcPr>
          <w:p>
            <w:pPr>
              <w:jc w:val="center"/>
              <w:rPr>
                <w:rFonts w:hint="eastAsia" w:eastAsiaTheme="minorEastAsia"/>
                <w:i/>
                <w:sz w:val="18"/>
                <w:lang w:val="en-US" w:eastAsia="zh-CN"/>
              </w:rPr>
            </w:pPr>
            <w:r>
              <w:rPr>
                <w:rFonts w:hint="eastAsia"/>
                <w:i/>
                <w:sz w:val="18"/>
                <w:lang w:val="en-US" w:eastAsia="zh-CN"/>
              </w:rPr>
              <w:t>0.8-1.2</w:t>
            </w:r>
          </w:p>
        </w:tc>
        <w:tc>
          <w:tcPr>
            <w:tcW w:w="941" w:type="dxa"/>
          </w:tcPr>
          <w:p>
            <w:pPr>
              <w:jc w:val="center"/>
              <w:rPr>
                <w:i w:val="0"/>
                <w:iCs/>
                <w:sz w:val="18"/>
              </w:rPr>
            </w:pPr>
            <w:r>
              <w:rPr>
                <w:rFonts w:hint="eastAsia"/>
                <w:i w:val="0"/>
                <w:iCs/>
                <w:sz w:val="18"/>
                <w:lang w:val="en-US" w:eastAsia="zh-CN"/>
              </w:rPr>
              <w:t>3-5</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spacing w:line="280" w:lineRule="exact"/>
              <w:jc w:val="center"/>
              <w:rPr>
                <w:rFonts w:hint="eastAsia" w:eastAsiaTheme="minorEastAsia"/>
                <w:sz w:val="18"/>
                <w:lang w:val="en-US" w:eastAsia="zh-CN"/>
              </w:rPr>
            </w:pPr>
            <w:r>
              <w:rPr>
                <w:rFonts w:hint="eastAsia"/>
                <w:sz w:val="18"/>
                <w:lang w:val="en-US" w:eastAsia="zh-CN"/>
              </w:rPr>
              <w:t>25</w:t>
            </w:r>
          </w:p>
        </w:tc>
        <w:tc>
          <w:tcPr>
            <w:tcW w:w="1185" w:type="dxa"/>
            <w:vAlign w:val="center"/>
          </w:tcPr>
          <w:p>
            <w:pPr>
              <w:spacing w:line="280" w:lineRule="exact"/>
              <w:jc w:val="center"/>
              <w:rPr>
                <w:sz w:val="18"/>
              </w:rPr>
            </w:pPr>
            <w:r>
              <w:rPr>
                <w:sz w:val="18"/>
                <w:szCs w:val="18"/>
              </w:rPr>
              <w:t>苏丹草</w:t>
            </w:r>
          </w:p>
        </w:tc>
        <w:tc>
          <w:tcPr>
            <w:tcW w:w="1815" w:type="dxa"/>
            <w:vAlign w:val="center"/>
          </w:tcPr>
          <w:p>
            <w:pPr>
              <w:spacing w:line="280" w:lineRule="exact"/>
              <w:jc w:val="center"/>
              <w:rPr>
                <w:i/>
                <w:sz w:val="16"/>
                <w:szCs w:val="18"/>
              </w:rPr>
            </w:pPr>
            <w:r>
              <w:rPr>
                <w:i/>
                <w:sz w:val="16"/>
                <w:szCs w:val="18"/>
              </w:rPr>
              <w:t>Sorghum</w:t>
            </w:r>
            <w:r>
              <w:rPr>
                <w:rFonts w:hint="eastAsia"/>
                <w:i/>
                <w:sz w:val="16"/>
                <w:szCs w:val="18"/>
                <w:lang w:val="en-US" w:eastAsia="zh-CN"/>
              </w:rPr>
              <w:t xml:space="preserve"> </w:t>
            </w:r>
            <w:r>
              <w:rPr>
                <w:i/>
                <w:sz w:val="16"/>
                <w:szCs w:val="18"/>
              </w:rPr>
              <w:t>sudanense</w:t>
            </w:r>
          </w:p>
        </w:tc>
        <w:tc>
          <w:tcPr>
            <w:tcW w:w="825" w:type="dxa"/>
          </w:tcPr>
          <w:p>
            <w:pPr>
              <w:jc w:val="center"/>
              <w:rPr>
                <w:rFonts w:hint="eastAsia" w:eastAsiaTheme="minorEastAsia"/>
                <w:i/>
                <w:sz w:val="18"/>
                <w:lang w:val="en-US" w:eastAsia="zh-CN"/>
              </w:rPr>
            </w:pPr>
            <w:r>
              <w:rPr>
                <w:rFonts w:hint="eastAsia"/>
                <w:i/>
                <w:sz w:val="18"/>
                <w:lang w:val="en-US" w:eastAsia="zh-CN"/>
              </w:rPr>
              <w:t>2-2.5</w:t>
            </w:r>
          </w:p>
        </w:tc>
        <w:tc>
          <w:tcPr>
            <w:tcW w:w="941" w:type="dxa"/>
          </w:tcPr>
          <w:p>
            <w:pPr>
              <w:jc w:val="center"/>
              <w:rPr>
                <w:i w:val="0"/>
                <w:iCs/>
                <w:sz w:val="18"/>
              </w:rPr>
            </w:pPr>
            <w:r>
              <w:rPr>
                <w:rFonts w:hint="eastAsia"/>
                <w:i w:val="0"/>
                <w:iCs/>
                <w:sz w:val="18"/>
                <w:lang w:val="en-US" w:eastAsia="zh-CN"/>
              </w:rPr>
              <w:t>3-5</w:t>
            </w:r>
          </w:p>
        </w:tc>
        <w:tc>
          <w:tcPr>
            <w:tcW w:w="919" w:type="dxa"/>
            <w:vAlign w:val="top"/>
          </w:tcPr>
          <w:p>
            <w:pPr>
              <w:jc w:val="center"/>
              <w:rPr>
                <w:i w:val="0"/>
                <w:iCs/>
                <w:sz w:val="18"/>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26</w:t>
            </w:r>
          </w:p>
        </w:tc>
        <w:tc>
          <w:tcPr>
            <w:tcW w:w="1185" w:type="dxa"/>
            <w:vAlign w:val="center"/>
          </w:tcPr>
          <w:p>
            <w:pPr>
              <w:pStyle w:val="5"/>
              <w:pBdr>
                <w:bottom w:val="none" w:color="auto" w:sz="0" w:space="0"/>
              </w:pBdr>
              <w:tabs>
                <w:tab w:val="clear" w:pos="4153"/>
                <w:tab w:val="clear" w:pos="8306"/>
              </w:tabs>
              <w:snapToGrid/>
              <w:rPr>
                <w:sz w:val="18"/>
              </w:rPr>
            </w:pPr>
            <w:r>
              <w:t>高丹草</w:t>
            </w:r>
          </w:p>
        </w:tc>
        <w:tc>
          <w:tcPr>
            <w:tcW w:w="1815" w:type="dxa"/>
            <w:vAlign w:val="center"/>
          </w:tcPr>
          <w:p>
            <w:pPr>
              <w:jc w:val="center"/>
              <w:rPr>
                <w:i/>
                <w:sz w:val="16"/>
                <w:szCs w:val="18"/>
              </w:rPr>
            </w:pPr>
            <w:r>
              <w:rPr>
                <w:i/>
                <w:sz w:val="16"/>
                <w:szCs w:val="18"/>
              </w:rPr>
              <w:t>S.vulgare</w:t>
            </w:r>
            <w:r>
              <w:rPr>
                <w:iCs/>
                <w:sz w:val="16"/>
                <w:szCs w:val="18"/>
              </w:rPr>
              <w:t>XS</w:t>
            </w:r>
            <w:r>
              <w:rPr>
                <w:rFonts w:hint="eastAsia"/>
                <w:iCs/>
                <w:sz w:val="16"/>
                <w:szCs w:val="18"/>
                <w:lang w:val="en-US" w:eastAsia="zh-CN"/>
              </w:rPr>
              <w:t>.</w:t>
            </w:r>
            <w:r>
              <w:rPr>
                <w:i/>
                <w:sz w:val="16"/>
                <w:szCs w:val="18"/>
              </w:rPr>
              <w:t>sudanense</w:t>
            </w:r>
          </w:p>
        </w:tc>
        <w:tc>
          <w:tcPr>
            <w:tcW w:w="825" w:type="dxa"/>
          </w:tcPr>
          <w:p>
            <w:pPr>
              <w:jc w:val="center"/>
              <w:rPr>
                <w:rFonts w:hint="eastAsia" w:eastAsiaTheme="minorEastAsia"/>
                <w:i/>
                <w:sz w:val="18"/>
                <w:lang w:val="en-US" w:eastAsia="zh-CN"/>
              </w:rPr>
            </w:pPr>
            <w:r>
              <w:rPr>
                <w:rFonts w:hint="eastAsia"/>
                <w:i/>
                <w:sz w:val="18"/>
                <w:lang w:val="en-US" w:eastAsia="zh-CN"/>
              </w:rPr>
              <w:t>1-2</w:t>
            </w:r>
          </w:p>
        </w:tc>
        <w:tc>
          <w:tcPr>
            <w:tcW w:w="941" w:type="dxa"/>
          </w:tcPr>
          <w:p>
            <w:pPr>
              <w:jc w:val="center"/>
              <w:rPr>
                <w:i w:val="0"/>
                <w:iCs/>
                <w:sz w:val="18"/>
                <w:lang w:val="en-US"/>
              </w:rPr>
            </w:pPr>
            <w:r>
              <w:rPr>
                <w:rFonts w:hint="eastAsia"/>
                <w:i w:val="0"/>
                <w:iCs/>
                <w:sz w:val="18"/>
                <w:lang w:val="en-US" w:eastAsia="zh-CN"/>
              </w:rPr>
              <w:t>3-5</w:t>
            </w:r>
          </w:p>
        </w:tc>
        <w:tc>
          <w:tcPr>
            <w:tcW w:w="919" w:type="dxa"/>
            <w:vAlign w:val="top"/>
          </w:tcPr>
          <w:p>
            <w:pPr>
              <w:jc w:val="center"/>
              <w:rPr>
                <w:i w:val="0"/>
                <w:iCs/>
                <w:sz w:val="18"/>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27</w:t>
            </w:r>
          </w:p>
        </w:tc>
        <w:tc>
          <w:tcPr>
            <w:tcW w:w="1185" w:type="dxa"/>
            <w:vAlign w:val="center"/>
          </w:tcPr>
          <w:p>
            <w:pPr>
              <w:jc w:val="center"/>
              <w:rPr>
                <w:sz w:val="18"/>
              </w:rPr>
            </w:pPr>
            <w:r>
              <w:rPr>
                <w:sz w:val="18"/>
              </w:rPr>
              <w:t>红三叶</w:t>
            </w:r>
          </w:p>
        </w:tc>
        <w:tc>
          <w:tcPr>
            <w:tcW w:w="1815" w:type="dxa"/>
            <w:vAlign w:val="center"/>
          </w:tcPr>
          <w:p>
            <w:pPr>
              <w:jc w:val="center"/>
              <w:rPr>
                <w:i/>
                <w:sz w:val="16"/>
                <w:szCs w:val="18"/>
              </w:rPr>
            </w:pPr>
            <w:r>
              <w:rPr>
                <w:i/>
                <w:sz w:val="16"/>
                <w:szCs w:val="18"/>
              </w:rPr>
              <w:t>Trifolium pratense</w:t>
            </w:r>
          </w:p>
        </w:tc>
        <w:tc>
          <w:tcPr>
            <w:tcW w:w="825" w:type="dxa"/>
          </w:tcPr>
          <w:p>
            <w:pPr>
              <w:jc w:val="center"/>
              <w:rPr>
                <w:rFonts w:hint="eastAsia" w:eastAsiaTheme="minorEastAsia"/>
                <w:i/>
                <w:sz w:val="18"/>
                <w:lang w:val="en-US" w:eastAsia="zh-CN"/>
              </w:rPr>
            </w:pPr>
            <w:r>
              <w:rPr>
                <w:rFonts w:hint="eastAsia"/>
                <w:i/>
                <w:sz w:val="18"/>
                <w:lang w:val="en-US" w:eastAsia="zh-CN"/>
              </w:rPr>
              <w:t>0.6-0.8</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0.5-1</w:t>
            </w:r>
          </w:p>
        </w:tc>
        <w:tc>
          <w:tcPr>
            <w:tcW w:w="919" w:type="dxa"/>
          </w:tcPr>
          <w:p>
            <w:pPr>
              <w:jc w:val="center"/>
              <w:rPr>
                <w:rFonts w:hint="eastAsia"/>
                <w:i w:val="0"/>
                <w:iCs/>
                <w:sz w:val="18"/>
                <w:lang w:val="en-US" w:eastAsia="zh-CN"/>
              </w:rPr>
            </w:pPr>
            <w:r>
              <w:rPr>
                <w:rFonts w:hint="eastAsia"/>
                <w:i w:val="0"/>
                <w:iCs/>
                <w:sz w:val="18"/>
                <w:lang w:val="en-US" w:eastAsia="zh-CN"/>
              </w:rPr>
              <w:t>秋</w:t>
            </w:r>
          </w:p>
        </w:tc>
        <w:tc>
          <w:tcPr>
            <w:tcW w:w="3210" w:type="dxa"/>
          </w:tcPr>
          <w:p>
            <w:pPr>
              <w:jc w:val="center"/>
              <w:rPr>
                <w:rFonts w:hint="eastAsia"/>
                <w:i w:val="0"/>
                <w:iCs/>
                <w:sz w:val="18"/>
                <w:lang w:val="en-US" w:eastAsia="zh-CN"/>
              </w:rPr>
            </w:pPr>
            <w:r>
              <w:rPr>
                <w:rFonts w:hint="eastAsia"/>
                <w:i w:val="0"/>
                <w:iCs/>
                <w:sz w:val="18"/>
                <w:lang w:val="en-US" w:eastAsia="zh-CN"/>
              </w:rPr>
              <w:t>淮河以南，单播或混播，割草或放牧型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28</w:t>
            </w:r>
          </w:p>
        </w:tc>
        <w:tc>
          <w:tcPr>
            <w:tcW w:w="1185" w:type="dxa"/>
            <w:vAlign w:val="center"/>
          </w:tcPr>
          <w:p>
            <w:pPr>
              <w:jc w:val="center"/>
              <w:rPr>
                <w:sz w:val="18"/>
              </w:rPr>
            </w:pPr>
            <w:r>
              <w:rPr>
                <w:sz w:val="18"/>
              </w:rPr>
              <w:t>白三叶</w:t>
            </w:r>
          </w:p>
        </w:tc>
        <w:tc>
          <w:tcPr>
            <w:tcW w:w="1815" w:type="dxa"/>
            <w:vAlign w:val="center"/>
          </w:tcPr>
          <w:p>
            <w:pPr>
              <w:jc w:val="center"/>
              <w:rPr>
                <w:i/>
                <w:sz w:val="16"/>
                <w:szCs w:val="18"/>
              </w:rPr>
            </w:pPr>
            <w:r>
              <w:rPr>
                <w:i/>
                <w:sz w:val="16"/>
                <w:szCs w:val="18"/>
              </w:rPr>
              <w:t>Trifolium</w:t>
            </w:r>
            <w:r>
              <w:rPr>
                <w:rFonts w:hint="eastAsia"/>
                <w:i/>
                <w:sz w:val="16"/>
                <w:szCs w:val="18"/>
                <w:lang w:val="en-US" w:eastAsia="zh-CN"/>
              </w:rPr>
              <w:t xml:space="preserve"> </w:t>
            </w:r>
            <w:r>
              <w:rPr>
                <w:i/>
                <w:sz w:val="16"/>
                <w:szCs w:val="18"/>
              </w:rPr>
              <w:t>repens</w:t>
            </w:r>
          </w:p>
        </w:tc>
        <w:tc>
          <w:tcPr>
            <w:tcW w:w="825" w:type="dxa"/>
          </w:tcPr>
          <w:p>
            <w:pPr>
              <w:jc w:val="center"/>
              <w:rPr>
                <w:rFonts w:hint="eastAsia" w:eastAsiaTheme="minorEastAsia"/>
                <w:i/>
                <w:sz w:val="18"/>
                <w:lang w:val="en-US" w:eastAsia="zh-CN"/>
              </w:rPr>
            </w:pPr>
            <w:r>
              <w:rPr>
                <w:rFonts w:hint="eastAsia"/>
                <w:i/>
                <w:sz w:val="18"/>
                <w:lang w:val="en-US" w:eastAsia="zh-CN"/>
              </w:rPr>
              <w:t>0.3-0.5</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0.5-1</w:t>
            </w:r>
          </w:p>
        </w:tc>
        <w:tc>
          <w:tcPr>
            <w:tcW w:w="919" w:type="dxa"/>
          </w:tcPr>
          <w:p>
            <w:pPr>
              <w:jc w:val="center"/>
              <w:rPr>
                <w:rFonts w:hint="eastAsia"/>
                <w:i w:val="0"/>
                <w:iCs/>
                <w:sz w:val="18"/>
                <w:lang w:val="en-US" w:eastAsia="zh-CN"/>
              </w:rPr>
            </w:pPr>
            <w:r>
              <w:rPr>
                <w:rFonts w:hint="eastAsia"/>
                <w:i w:val="0"/>
                <w:iCs/>
                <w:sz w:val="18"/>
                <w:lang w:val="en-US" w:eastAsia="zh-CN"/>
              </w:rPr>
              <w:t>秋</w:t>
            </w:r>
          </w:p>
        </w:tc>
        <w:tc>
          <w:tcPr>
            <w:tcW w:w="3210" w:type="dxa"/>
          </w:tcPr>
          <w:p>
            <w:pPr>
              <w:jc w:val="center"/>
              <w:rPr>
                <w:rFonts w:hint="eastAsia"/>
                <w:i w:val="0"/>
                <w:iCs/>
                <w:sz w:val="18"/>
                <w:lang w:val="en-US" w:eastAsia="zh-CN"/>
              </w:rPr>
            </w:pPr>
            <w:r>
              <w:rPr>
                <w:rFonts w:hint="eastAsia"/>
                <w:i w:val="0"/>
                <w:iCs/>
                <w:sz w:val="18"/>
                <w:lang w:val="en-US" w:eastAsia="zh-CN"/>
              </w:rPr>
              <w:t>全省，单播或混播，割草或放牧型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29</w:t>
            </w:r>
          </w:p>
        </w:tc>
        <w:tc>
          <w:tcPr>
            <w:tcW w:w="1185" w:type="dxa"/>
            <w:vAlign w:val="center"/>
          </w:tcPr>
          <w:p>
            <w:pPr>
              <w:jc w:val="center"/>
              <w:rPr>
                <w:sz w:val="18"/>
              </w:rPr>
            </w:pPr>
            <w:r>
              <w:rPr>
                <w:sz w:val="18"/>
              </w:rPr>
              <w:t>光叶紫花苕</w:t>
            </w:r>
          </w:p>
        </w:tc>
        <w:tc>
          <w:tcPr>
            <w:tcW w:w="1815" w:type="dxa"/>
            <w:vAlign w:val="center"/>
          </w:tcPr>
          <w:p>
            <w:pPr>
              <w:jc w:val="center"/>
              <w:rPr>
                <w:i/>
                <w:sz w:val="16"/>
                <w:szCs w:val="18"/>
              </w:rPr>
            </w:pPr>
            <w:r>
              <w:rPr>
                <w:i/>
                <w:sz w:val="16"/>
                <w:szCs w:val="18"/>
              </w:rPr>
              <w:t>Vicia  villosa</w:t>
            </w:r>
          </w:p>
        </w:tc>
        <w:tc>
          <w:tcPr>
            <w:tcW w:w="825" w:type="dxa"/>
          </w:tcPr>
          <w:p>
            <w:pPr>
              <w:jc w:val="center"/>
              <w:rPr>
                <w:rFonts w:hint="eastAsia" w:eastAsiaTheme="minorEastAsia"/>
                <w:i/>
                <w:sz w:val="18"/>
                <w:lang w:val="en-US" w:eastAsia="zh-CN"/>
              </w:rPr>
            </w:pPr>
            <w:r>
              <w:rPr>
                <w:rFonts w:hint="eastAsia"/>
                <w:i/>
                <w:sz w:val="18"/>
                <w:lang w:val="en-US" w:eastAsia="zh-CN"/>
              </w:rPr>
              <w:t>2-2.5</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2-4</w:t>
            </w:r>
          </w:p>
        </w:tc>
        <w:tc>
          <w:tcPr>
            <w:tcW w:w="919" w:type="dxa"/>
            <w:vAlign w:val="top"/>
          </w:tcPr>
          <w:p>
            <w:pPr>
              <w:jc w:val="center"/>
              <w:rPr>
                <w:rFonts w:hint="eastAsia"/>
                <w:i w:val="0"/>
                <w:iCs/>
                <w:sz w:val="18"/>
                <w:lang w:val="en-US" w:eastAsia="zh-CN"/>
              </w:rPr>
            </w:pPr>
            <w:r>
              <w:rPr>
                <w:rFonts w:hint="eastAsia"/>
                <w:i w:val="0"/>
                <w:iCs/>
                <w:sz w:val="18"/>
                <w:lang w:val="en-US" w:eastAsia="zh-CN"/>
              </w:rPr>
              <w:t>秋</w:t>
            </w:r>
          </w:p>
        </w:tc>
        <w:tc>
          <w:tcPr>
            <w:tcW w:w="3210" w:type="dxa"/>
          </w:tcPr>
          <w:p>
            <w:pPr>
              <w:jc w:val="center"/>
              <w:rPr>
                <w:rFonts w:hint="eastAsia"/>
                <w:i w:val="0"/>
                <w:iCs/>
                <w:sz w:val="18"/>
                <w:lang w:val="en-US" w:eastAsia="zh-CN"/>
              </w:rPr>
            </w:pPr>
            <w:r>
              <w:rPr>
                <w:rFonts w:hint="eastAsia"/>
                <w:i w:val="0"/>
                <w:iCs/>
                <w:sz w:val="18"/>
                <w:lang w:val="en-US" w:eastAsia="zh-CN"/>
              </w:rPr>
              <w:t>淮河以南，单播，割草型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30</w:t>
            </w:r>
          </w:p>
        </w:tc>
        <w:tc>
          <w:tcPr>
            <w:tcW w:w="1185" w:type="dxa"/>
            <w:vAlign w:val="center"/>
          </w:tcPr>
          <w:p>
            <w:pPr>
              <w:jc w:val="center"/>
              <w:rPr>
                <w:sz w:val="18"/>
              </w:rPr>
            </w:pPr>
            <w:r>
              <w:rPr>
                <w:sz w:val="18"/>
              </w:rPr>
              <w:t>广布野豌豆</w:t>
            </w:r>
          </w:p>
        </w:tc>
        <w:tc>
          <w:tcPr>
            <w:tcW w:w="1815" w:type="dxa"/>
            <w:vAlign w:val="center"/>
          </w:tcPr>
          <w:p>
            <w:pPr>
              <w:jc w:val="center"/>
              <w:rPr>
                <w:i/>
                <w:sz w:val="16"/>
                <w:szCs w:val="18"/>
              </w:rPr>
            </w:pPr>
            <w:r>
              <w:rPr>
                <w:i/>
                <w:sz w:val="16"/>
                <w:szCs w:val="18"/>
              </w:rPr>
              <w:t>Vicia  cracca</w:t>
            </w:r>
          </w:p>
        </w:tc>
        <w:tc>
          <w:tcPr>
            <w:tcW w:w="825" w:type="dxa"/>
          </w:tcPr>
          <w:p>
            <w:pPr>
              <w:jc w:val="center"/>
              <w:rPr>
                <w:i/>
                <w:sz w:val="18"/>
              </w:rPr>
            </w:pPr>
            <w:r>
              <w:rPr>
                <w:rFonts w:hint="eastAsia"/>
                <w:i/>
                <w:sz w:val="18"/>
                <w:lang w:val="en-US" w:eastAsia="zh-CN"/>
              </w:rPr>
              <w:t>2-2.5</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2-4</w:t>
            </w:r>
          </w:p>
        </w:tc>
        <w:tc>
          <w:tcPr>
            <w:tcW w:w="919" w:type="dxa"/>
            <w:vAlign w:val="top"/>
          </w:tcPr>
          <w:p>
            <w:pPr>
              <w:jc w:val="center"/>
              <w:rPr>
                <w:rFonts w:hint="eastAsia"/>
                <w:i w:val="0"/>
                <w:iCs/>
                <w:sz w:val="18"/>
                <w:lang w:val="en-US" w:eastAsia="zh-CN"/>
              </w:rPr>
            </w:pPr>
            <w:r>
              <w:rPr>
                <w:rFonts w:hint="eastAsia"/>
                <w:i w:val="0"/>
                <w:iCs/>
                <w:sz w:val="18"/>
                <w:lang w:val="en-US" w:eastAsia="zh-CN"/>
              </w:rPr>
              <w:t>秋</w:t>
            </w:r>
          </w:p>
        </w:tc>
        <w:tc>
          <w:tcPr>
            <w:tcW w:w="3210" w:type="dxa"/>
          </w:tcPr>
          <w:p>
            <w:pPr>
              <w:jc w:val="center"/>
              <w:rPr>
                <w:rFonts w:hint="eastAsia"/>
                <w:i w:val="0"/>
                <w:iCs/>
                <w:sz w:val="18"/>
                <w:lang w:val="en-US" w:eastAsia="zh-CN"/>
              </w:rPr>
            </w:pPr>
            <w:r>
              <w:rPr>
                <w:rFonts w:hint="eastAsia"/>
                <w:i w:val="0"/>
                <w:iCs/>
                <w:sz w:val="18"/>
                <w:lang w:val="en-US" w:eastAsia="zh-CN"/>
              </w:rPr>
              <w:t>淮河以南，单播，割草型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31</w:t>
            </w:r>
          </w:p>
        </w:tc>
        <w:tc>
          <w:tcPr>
            <w:tcW w:w="1185" w:type="dxa"/>
            <w:vAlign w:val="center"/>
          </w:tcPr>
          <w:p>
            <w:pPr>
              <w:jc w:val="center"/>
              <w:rPr>
                <w:sz w:val="18"/>
              </w:rPr>
            </w:pPr>
            <w:r>
              <w:rPr>
                <w:sz w:val="18"/>
              </w:rPr>
              <w:t>春箭舌豌豆</w:t>
            </w:r>
          </w:p>
        </w:tc>
        <w:tc>
          <w:tcPr>
            <w:tcW w:w="1815" w:type="dxa"/>
            <w:vAlign w:val="center"/>
          </w:tcPr>
          <w:p>
            <w:pPr>
              <w:jc w:val="center"/>
              <w:rPr>
                <w:i/>
                <w:sz w:val="16"/>
                <w:szCs w:val="18"/>
              </w:rPr>
            </w:pPr>
            <w:r>
              <w:rPr>
                <w:i/>
                <w:sz w:val="16"/>
                <w:szCs w:val="18"/>
              </w:rPr>
              <w:t>Vicia  sativa</w:t>
            </w:r>
          </w:p>
        </w:tc>
        <w:tc>
          <w:tcPr>
            <w:tcW w:w="825" w:type="dxa"/>
          </w:tcPr>
          <w:p>
            <w:pPr>
              <w:jc w:val="center"/>
              <w:rPr>
                <w:i/>
                <w:sz w:val="18"/>
              </w:rPr>
            </w:pPr>
            <w:r>
              <w:rPr>
                <w:rFonts w:hint="eastAsia"/>
                <w:i/>
                <w:sz w:val="18"/>
                <w:lang w:val="en-US" w:eastAsia="zh-CN"/>
              </w:rPr>
              <w:t>2-2.5</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2-4</w:t>
            </w:r>
          </w:p>
        </w:tc>
        <w:tc>
          <w:tcPr>
            <w:tcW w:w="919" w:type="dxa"/>
            <w:vAlign w:val="top"/>
          </w:tcPr>
          <w:p>
            <w:pPr>
              <w:jc w:val="center"/>
              <w:rPr>
                <w:rFonts w:hint="eastAsia"/>
                <w:i w:val="0"/>
                <w:iCs/>
                <w:sz w:val="18"/>
                <w:lang w:val="en-US" w:eastAsia="zh-CN"/>
              </w:rPr>
            </w:pPr>
            <w:r>
              <w:rPr>
                <w:rFonts w:hint="eastAsia"/>
                <w:i w:val="0"/>
                <w:iCs/>
                <w:sz w:val="18"/>
                <w:lang w:val="en-US" w:eastAsia="zh-CN"/>
              </w:rPr>
              <w:t>秋</w:t>
            </w:r>
          </w:p>
        </w:tc>
        <w:tc>
          <w:tcPr>
            <w:tcW w:w="3210" w:type="dxa"/>
          </w:tcPr>
          <w:p>
            <w:pPr>
              <w:jc w:val="center"/>
              <w:rPr>
                <w:rFonts w:hint="eastAsia"/>
                <w:i w:val="0"/>
                <w:iCs/>
                <w:sz w:val="18"/>
                <w:lang w:val="en-US" w:eastAsia="zh-CN"/>
              </w:rPr>
            </w:pPr>
            <w:r>
              <w:rPr>
                <w:rFonts w:hint="eastAsia"/>
                <w:i w:val="0"/>
                <w:iCs/>
                <w:sz w:val="18"/>
                <w:lang w:val="en-US" w:eastAsia="zh-CN"/>
              </w:rPr>
              <w:t>淮河以南，单播，割草型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32</w:t>
            </w:r>
          </w:p>
        </w:tc>
        <w:tc>
          <w:tcPr>
            <w:tcW w:w="1185" w:type="dxa"/>
            <w:vAlign w:val="center"/>
          </w:tcPr>
          <w:p>
            <w:pPr>
              <w:jc w:val="center"/>
              <w:rPr>
                <w:rFonts w:hint="eastAsia" w:eastAsiaTheme="minorEastAsia"/>
                <w:sz w:val="18"/>
                <w:lang w:val="en-US" w:eastAsia="zh-CN"/>
              </w:rPr>
            </w:pPr>
            <w:r>
              <w:rPr>
                <w:rFonts w:hint="eastAsia"/>
                <w:sz w:val="18"/>
                <w:lang w:val="en-US" w:eastAsia="zh-CN"/>
              </w:rPr>
              <w:t>金花菜</w:t>
            </w:r>
          </w:p>
        </w:tc>
        <w:tc>
          <w:tcPr>
            <w:tcW w:w="1815" w:type="dxa"/>
            <w:vAlign w:val="center"/>
          </w:tcPr>
          <w:p>
            <w:pPr>
              <w:jc w:val="center"/>
              <w:rPr>
                <w:rFonts w:hint="eastAsia" w:eastAsiaTheme="minorEastAsia"/>
                <w:i/>
                <w:sz w:val="16"/>
                <w:szCs w:val="18"/>
                <w:lang w:val="en-US" w:eastAsia="zh-CN"/>
              </w:rPr>
            </w:pPr>
            <w:r>
              <w:rPr>
                <w:rFonts w:hint="eastAsia"/>
                <w:i/>
                <w:sz w:val="16"/>
                <w:szCs w:val="18"/>
                <w:lang w:val="en-US" w:eastAsia="zh-CN"/>
              </w:rPr>
              <w:t>Medicago hispida</w:t>
            </w:r>
          </w:p>
        </w:tc>
        <w:tc>
          <w:tcPr>
            <w:tcW w:w="825" w:type="dxa"/>
          </w:tcPr>
          <w:p>
            <w:pPr>
              <w:jc w:val="center"/>
              <w:rPr>
                <w:rFonts w:hint="eastAsia"/>
                <w:i/>
                <w:sz w:val="18"/>
                <w:lang w:val="en-US" w:eastAsia="zh-CN"/>
              </w:rPr>
            </w:pPr>
            <w:r>
              <w:rPr>
                <w:rFonts w:hint="eastAsia"/>
                <w:i/>
                <w:sz w:val="18"/>
                <w:lang w:val="en-US" w:eastAsia="zh-CN"/>
              </w:rPr>
              <w:t>1-1.5</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0.5-1</w:t>
            </w:r>
          </w:p>
        </w:tc>
        <w:tc>
          <w:tcPr>
            <w:tcW w:w="919" w:type="dxa"/>
            <w:vAlign w:val="top"/>
          </w:tcPr>
          <w:p>
            <w:pPr>
              <w:jc w:val="center"/>
              <w:rPr>
                <w:rFonts w:hint="eastAsia"/>
                <w:i w:val="0"/>
                <w:iCs/>
                <w:sz w:val="18"/>
                <w:lang w:val="en-US" w:eastAsia="zh-CN"/>
              </w:rPr>
            </w:pPr>
            <w:r>
              <w:rPr>
                <w:rFonts w:hint="eastAsia"/>
                <w:i w:val="0"/>
                <w:iCs/>
                <w:sz w:val="18"/>
                <w:lang w:val="en-US" w:eastAsia="zh-CN"/>
              </w:rPr>
              <w:t>秋</w:t>
            </w:r>
          </w:p>
        </w:tc>
        <w:tc>
          <w:tcPr>
            <w:tcW w:w="3210" w:type="dxa"/>
          </w:tcPr>
          <w:p>
            <w:pPr>
              <w:jc w:val="center"/>
              <w:rPr>
                <w:rFonts w:hint="eastAsia"/>
                <w:i w:val="0"/>
                <w:iCs/>
                <w:sz w:val="18"/>
                <w:lang w:val="en-US" w:eastAsia="zh-CN"/>
              </w:rPr>
            </w:pPr>
            <w:r>
              <w:rPr>
                <w:rFonts w:hint="eastAsia"/>
                <w:i w:val="0"/>
                <w:iCs/>
                <w:sz w:val="18"/>
                <w:lang w:val="en-US" w:eastAsia="zh-CN"/>
              </w:rPr>
              <w:t>淮河以南，单播，割草型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33</w:t>
            </w:r>
          </w:p>
        </w:tc>
        <w:tc>
          <w:tcPr>
            <w:tcW w:w="1185" w:type="dxa"/>
            <w:vAlign w:val="center"/>
          </w:tcPr>
          <w:p>
            <w:pPr>
              <w:jc w:val="center"/>
              <w:rPr>
                <w:sz w:val="18"/>
              </w:rPr>
            </w:pPr>
            <w:r>
              <w:rPr>
                <w:sz w:val="18"/>
              </w:rPr>
              <w:t>结缕草</w:t>
            </w:r>
          </w:p>
        </w:tc>
        <w:tc>
          <w:tcPr>
            <w:tcW w:w="1815" w:type="dxa"/>
            <w:vAlign w:val="center"/>
          </w:tcPr>
          <w:p>
            <w:pPr>
              <w:jc w:val="center"/>
              <w:rPr>
                <w:i/>
                <w:sz w:val="16"/>
                <w:szCs w:val="18"/>
              </w:rPr>
            </w:pPr>
            <w:r>
              <w:rPr>
                <w:i/>
                <w:sz w:val="16"/>
                <w:szCs w:val="18"/>
              </w:rPr>
              <w:t>Zoysia japonica</w:t>
            </w:r>
          </w:p>
        </w:tc>
        <w:tc>
          <w:tcPr>
            <w:tcW w:w="825" w:type="dxa"/>
          </w:tcPr>
          <w:p>
            <w:pPr>
              <w:jc w:val="center"/>
              <w:rPr>
                <w:rFonts w:hint="eastAsia" w:eastAsiaTheme="minorEastAsia"/>
                <w:i/>
                <w:sz w:val="18"/>
                <w:lang w:val="en-US" w:eastAsia="zh-CN"/>
              </w:rPr>
            </w:pPr>
            <w:r>
              <w:rPr>
                <w:rFonts w:hint="eastAsia"/>
                <w:i/>
                <w:sz w:val="18"/>
                <w:lang w:val="en-US" w:eastAsia="zh-CN"/>
              </w:rPr>
              <w:t>0.5-1</w:t>
            </w:r>
          </w:p>
        </w:tc>
        <w:tc>
          <w:tcPr>
            <w:tcW w:w="941" w:type="dxa"/>
          </w:tcPr>
          <w:p>
            <w:pPr>
              <w:jc w:val="center"/>
              <w:rPr>
                <w:rFonts w:hint="eastAsia" w:eastAsiaTheme="minorEastAsia"/>
                <w:i w:val="0"/>
                <w:iCs/>
                <w:sz w:val="18"/>
                <w:lang w:val="en-US" w:eastAsia="zh-CN"/>
              </w:rPr>
            </w:pPr>
            <w:r>
              <w:rPr>
                <w:rFonts w:hint="eastAsia"/>
                <w:i w:val="0"/>
                <w:iCs/>
                <w:sz w:val="18"/>
                <w:lang w:val="en-US" w:eastAsia="zh-CN"/>
              </w:rPr>
              <w:t>0.5-1</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全省，混播，放牧型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3" w:type="dxa"/>
            <w:vAlign w:val="center"/>
          </w:tcPr>
          <w:p>
            <w:pPr>
              <w:jc w:val="center"/>
              <w:rPr>
                <w:rFonts w:hint="eastAsia" w:eastAsiaTheme="minorEastAsia"/>
                <w:sz w:val="18"/>
                <w:lang w:val="en-US" w:eastAsia="zh-CN"/>
              </w:rPr>
            </w:pPr>
            <w:r>
              <w:rPr>
                <w:rFonts w:hint="eastAsia"/>
                <w:sz w:val="18"/>
                <w:lang w:val="en-US" w:eastAsia="zh-CN"/>
              </w:rPr>
              <w:t>34</w:t>
            </w:r>
          </w:p>
        </w:tc>
        <w:tc>
          <w:tcPr>
            <w:tcW w:w="1185" w:type="dxa"/>
            <w:vAlign w:val="center"/>
          </w:tcPr>
          <w:p>
            <w:pPr>
              <w:jc w:val="center"/>
              <w:rPr>
                <w:sz w:val="18"/>
              </w:rPr>
            </w:pPr>
            <w:r>
              <w:rPr>
                <w:sz w:val="18"/>
              </w:rPr>
              <w:t>玉米</w:t>
            </w:r>
            <w:r>
              <w:rPr>
                <w:rFonts w:hint="eastAsia"/>
                <w:sz w:val="18"/>
                <w:lang w:eastAsia="zh-CN"/>
              </w:rPr>
              <w:t>（</w:t>
            </w:r>
            <w:r>
              <w:rPr>
                <w:rFonts w:hint="eastAsia"/>
                <w:sz w:val="18"/>
                <w:lang w:val="en-US" w:eastAsia="zh-CN"/>
              </w:rPr>
              <w:t>青贮</w:t>
            </w:r>
            <w:r>
              <w:rPr>
                <w:rFonts w:hint="eastAsia"/>
                <w:sz w:val="18"/>
                <w:lang w:eastAsia="zh-CN"/>
              </w:rPr>
              <w:t>）</w:t>
            </w:r>
          </w:p>
        </w:tc>
        <w:tc>
          <w:tcPr>
            <w:tcW w:w="1815" w:type="dxa"/>
            <w:vAlign w:val="center"/>
          </w:tcPr>
          <w:p>
            <w:pPr>
              <w:jc w:val="center"/>
              <w:rPr>
                <w:i/>
                <w:sz w:val="16"/>
                <w:szCs w:val="18"/>
              </w:rPr>
            </w:pPr>
            <w:r>
              <w:rPr>
                <w:i/>
                <w:sz w:val="16"/>
                <w:szCs w:val="18"/>
              </w:rPr>
              <w:t>Zea  mays</w:t>
            </w:r>
          </w:p>
        </w:tc>
        <w:tc>
          <w:tcPr>
            <w:tcW w:w="825" w:type="dxa"/>
          </w:tcPr>
          <w:p>
            <w:pPr>
              <w:jc w:val="center"/>
              <w:rPr>
                <w:rFonts w:hint="eastAsia" w:eastAsiaTheme="minorEastAsia"/>
                <w:i/>
                <w:sz w:val="18"/>
                <w:lang w:val="en-US" w:eastAsia="zh-CN"/>
              </w:rPr>
            </w:pPr>
            <w:r>
              <w:rPr>
                <w:rFonts w:hint="eastAsia"/>
                <w:i/>
                <w:sz w:val="18"/>
                <w:lang w:val="en-US" w:eastAsia="zh-CN"/>
              </w:rPr>
              <w:t>2-3.5</w:t>
            </w:r>
          </w:p>
        </w:tc>
        <w:tc>
          <w:tcPr>
            <w:tcW w:w="941" w:type="dxa"/>
          </w:tcPr>
          <w:p>
            <w:pPr>
              <w:jc w:val="center"/>
              <w:rPr>
                <w:rFonts w:hint="eastAsia" w:eastAsiaTheme="minorEastAsia"/>
                <w:i w:val="0"/>
                <w:iCs/>
                <w:sz w:val="18"/>
                <w:lang w:val="en-US" w:eastAsia="zh-CN"/>
              </w:rPr>
            </w:pPr>
            <w:bookmarkStart w:id="9" w:name="OLE_LINK2"/>
            <w:r>
              <w:rPr>
                <w:rFonts w:hint="eastAsia"/>
                <w:i w:val="0"/>
                <w:iCs/>
                <w:sz w:val="18"/>
                <w:lang w:val="en-US" w:eastAsia="zh-CN"/>
              </w:rPr>
              <w:t>3-</w:t>
            </w:r>
            <w:bookmarkEnd w:id="9"/>
            <w:r>
              <w:rPr>
                <w:rFonts w:hint="eastAsia"/>
                <w:i w:val="0"/>
                <w:iCs/>
                <w:sz w:val="18"/>
                <w:lang w:val="en-US" w:eastAsia="zh-CN"/>
              </w:rPr>
              <w:t>5</w:t>
            </w:r>
          </w:p>
        </w:tc>
        <w:tc>
          <w:tcPr>
            <w:tcW w:w="919" w:type="dxa"/>
          </w:tcPr>
          <w:p>
            <w:pPr>
              <w:jc w:val="center"/>
              <w:rPr>
                <w:rFonts w:hint="eastAsia" w:eastAsiaTheme="minorEastAsia"/>
                <w:i w:val="0"/>
                <w:iCs/>
                <w:sz w:val="18"/>
                <w:lang w:val="en-US" w:eastAsia="zh-CN"/>
              </w:rPr>
            </w:pPr>
            <w:r>
              <w:rPr>
                <w:rFonts w:hint="eastAsia"/>
                <w:i w:val="0"/>
                <w:iCs/>
                <w:sz w:val="18"/>
                <w:lang w:val="en-US" w:eastAsia="zh-CN"/>
              </w:rPr>
              <w:t>春</w:t>
            </w:r>
          </w:p>
        </w:tc>
        <w:tc>
          <w:tcPr>
            <w:tcW w:w="3210" w:type="dxa"/>
          </w:tcPr>
          <w:p>
            <w:pPr>
              <w:jc w:val="center"/>
              <w:rPr>
                <w:i w:val="0"/>
                <w:iCs/>
                <w:sz w:val="18"/>
              </w:rPr>
            </w:pPr>
            <w:r>
              <w:rPr>
                <w:rFonts w:hint="eastAsia"/>
                <w:i w:val="0"/>
                <w:iCs/>
                <w:sz w:val="18"/>
                <w:lang w:val="en-US" w:eastAsia="zh-CN"/>
              </w:rPr>
              <w:t>全省，单播，割草型</w:t>
            </w:r>
          </w:p>
        </w:tc>
      </w:tr>
      <w:bookmarkEnd w:id="10"/>
    </w:tbl>
    <w:p>
      <w:pPr>
        <w:numPr>
          <w:ilvl w:val="0"/>
          <w:numId w:val="0"/>
        </w:numPr>
        <w:ind w:firstLine="400" w:firstLineChars="200"/>
        <w:jc w:val="left"/>
        <w:rPr>
          <w:rFonts w:hint="eastAsia" w:ascii="仿宋_GB2312" w:hAnsi="宋体" w:eastAsia="仿宋_GB2312" w:cs="宋体"/>
          <w:kern w:val="0"/>
          <w:szCs w:val="21"/>
        </w:rPr>
      </w:pPr>
    </w:p>
    <w:sectPr>
      <w:headerReference r:id="rId6" w:type="default"/>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FangSong_GB2312">
    <w:altName w:val="仿宋"/>
    <w:panose1 w:val="00000000000000000000"/>
    <w:charset w:val="86"/>
    <w:family w:val="swiss"/>
    <w:pitch w:val="default"/>
    <w:sig w:usb0="00000000" w:usb1="00000000" w:usb2="00000000" w:usb3="00000000" w:csb0="00040000" w:csb1="00000000"/>
  </w:font>
  <w:font w:name="KaiTi_GB2312">
    <w:altName w:val="宋体"/>
    <w:panose1 w:val="00000000000000000000"/>
    <w:charset w:val="86"/>
    <w:family w:val="swiss"/>
    <w:pitch w:val="default"/>
    <w:sig w:usb0="00000000" w:usb1="00000000" w:usb2="00000000" w:usb3="00000000" w:csb0="00040000" w:csb1="00000000"/>
  </w:font>
  <w:font w:name="FangSong_GB2312">
    <w:altName w:val="仿宋"/>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0" w:hRule="auto" w:hSpace="0" w:wrap="auto" w:vAnchor="margin" w:hAnchor="text" w:xAlign="left" w:yAlign="inline"/>
      <w:rPr>
        <w:sz w:val="21"/>
        <w:szCs w:val="21"/>
      </w:rPr>
    </w:pPr>
    <w:r>
      <w:rPr>
        <w:rFonts w:hint="eastAsia" w:ascii="Times New Roman"/>
        <w:sz w:val="21"/>
        <w:szCs w:val="21"/>
      </w:rPr>
      <w:t>DB34</w:t>
    </w:r>
    <w:r>
      <w:rPr>
        <w:rFonts w:ascii="Times New Roman"/>
        <w:sz w:val="21"/>
        <w:szCs w:val="21"/>
      </w:rPr>
      <w:t>/</w:t>
    </w:r>
    <w:r>
      <w:rPr>
        <w:rFonts w:hint="eastAsia"/>
        <w:sz w:val="21"/>
        <w:szCs w:val="21"/>
      </w:rPr>
      <w:t xml:space="preserve"> XXXX</w:t>
    </w:r>
    <w:r>
      <w:rPr>
        <w:sz w:val="21"/>
        <w:szCs w:val="21"/>
      </w:rPr>
      <w:t>—</w:t>
    </w:r>
    <w:r>
      <w:rPr>
        <w:rFonts w:hint="eastAsia"/>
        <w:sz w:val="21"/>
        <w:szCs w:val="21"/>
      </w:rPr>
      <w:t>XXXX</w:t>
    </w:r>
  </w:p>
  <w:p>
    <w:pPr>
      <w:pStyle w:val="18"/>
      <w:framePr w:w="0" w:hRule="auto" w:hSpace="0" w:wrap="auto" w:vAnchor="margin" w:hAnchor="text" w:xAlign="left" w:yAlign="inline"/>
      <w:spacing w:before="0" w:line="240" w:lineRule="auto"/>
      <w:jc w:val="lef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0" w:hRule="auto" w:hSpace="0" w:wrap="auto" w:vAnchor="margin" w:hAnchor="text" w:xAlign="left" w:yAlign="inline"/>
      <w:rPr>
        <w:sz w:val="21"/>
        <w:szCs w:val="21"/>
      </w:rPr>
    </w:pPr>
    <w:r>
      <w:rPr>
        <w:rFonts w:hint="eastAsia" w:ascii="Times New Roman"/>
        <w:sz w:val="21"/>
        <w:szCs w:val="21"/>
      </w:rPr>
      <w:t>DB34</w:t>
    </w:r>
    <w:r>
      <w:rPr>
        <w:rFonts w:ascii="Times New Roman"/>
        <w:sz w:val="21"/>
        <w:szCs w:val="21"/>
      </w:rPr>
      <w:t>/</w:t>
    </w:r>
    <w:r>
      <w:rPr>
        <w:rFonts w:hint="eastAsia" w:ascii="Times New Roman"/>
        <w:sz w:val="21"/>
        <w:szCs w:val="21"/>
      </w:rPr>
      <w:t xml:space="preserve"> </w:t>
    </w:r>
    <w:r>
      <w:rPr>
        <w:rFonts w:hint="eastAsia" w:hAnsi="黑体"/>
        <w:sz w:val="21"/>
        <w:szCs w:val="21"/>
      </w:rPr>
      <w:t>XXXX</w:t>
    </w:r>
    <w:r>
      <w:rPr>
        <w:rFonts w:hAnsi="黑体"/>
        <w:sz w:val="21"/>
        <w:szCs w:val="21"/>
      </w:rPr>
      <w:t>—</w:t>
    </w:r>
    <w:r>
      <w:rPr>
        <w:rFonts w:hint="eastAsia" w:hAnsi="黑体"/>
        <w:sz w:val="21"/>
        <w:szCs w:val="21"/>
      </w:rPr>
      <w:t>XXXX</w:t>
    </w:r>
  </w:p>
  <w:p>
    <w:pPr>
      <w:pStyle w:val="18"/>
      <w:framePr w:w="0" w:hRule="auto" w:hSpace="0" w:wrap="auto" w:vAnchor="margin" w:hAnchor="text" w:xAlign="left" w:yAlign="inline"/>
      <w:spacing w:before="0" w:line="240" w:lineRule="auto"/>
      <w:jc w:val="lef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0" w:hRule="auto" w:hSpace="0" w:wrap="auto" w:vAnchor="margin" w:hAnchor="text" w:xAlign="left" w:yAlign="inline"/>
      <w:rPr>
        <w:sz w:val="21"/>
        <w:szCs w:val="21"/>
      </w:rPr>
    </w:pPr>
    <w:r>
      <w:rPr>
        <w:rFonts w:hint="eastAsia" w:ascii="Times New Roman"/>
        <w:sz w:val="21"/>
        <w:szCs w:val="21"/>
      </w:rPr>
      <w:t>DB34</w:t>
    </w:r>
    <w:r>
      <w:rPr>
        <w:rFonts w:ascii="Times New Roman"/>
        <w:sz w:val="21"/>
        <w:szCs w:val="21"/>
      </w:rPr>
      <w:t>/</w:t>
    </w:r>
    <w:r>
      <w:rPr>
        <w:rFonts w:hint="eastAsia"/>
        <w:sz w:val="21"/>
        <w:szCs w:val="21"/>
      </w:rPr>
      <w:t xml:space="preserve"> XXXX</w:t>
    </w:r>
    <w:r>
      <w:rPr>
        <w:sz w:val="21"/>
        <w:szCs w:val="21"/>
      </w:rPr>
      <w:t>—</w:t>
    </w:r>
    <w:r>
      <w:rPr>
        <w:rFonts w:hint="eastAsia"/>
        <w:sz w:val="21"/>
        <w:szCs w:val="21"/>
      </w:rPr>
      <w:t>XXXX</w:t>
    </w:r>
  </w:p>
  <w:p>
    <w:pPr>
      <w:pStyle w:val="18"/>
      <w:framePr w:w="0" w:hRule="auto" w:hSpace="0" w:wrap="auto" w:vAnchor="margin" w:hAnchor="text" w:xAlign="left" w:yAlign="inline"/>
      <w:spacing w:before="0" w:line="240" w:lineRule="auto"/>
      <w:jc w:val="left"/>
      <w:rPr>
        <w:sz w:val="18"/>
        <w:szCs w:val="18"/>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B2A69"/>
    <w:multiLevelType w:val="singleLevel"/>
    <w:tmpl w:val="5AAB2A69"/>
    <w:lvl w:ilvl="0" w:tentative="0">
      <w:start w:val="4"/>
      <w:numFmt w:val="decimal"/>
      <w:suff w:val="nothing"/>
      <w:lvlText w:val="%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F3BB8"/>
    <w:rsid w:val="02D23F6A"/>
    <w:rsid w:val="03881121"/>
    <w:rsid w:val="038E789D"/>
    <w:rsid w:val="04DB6E19"/>
    <w:rsid w:val="142D192C"/>
    <w:rsid w:val="154D1754"/>
    <w:rsid w:val="212F3BB8"/>
    <w:rsid w:val="21A81EA6"/>
    <w:rsid w:val="27EA0790"/>
    <w:rsid w:val="2B8C1ABA"/>
    <w:rsid w:val="2F167B6B"/>
    <w:rsid w:val="30060CD7"/>
    <w:rsid w:val="323A6680"/>
    <w:rsid w:val="389B0CDA"/>
    <w:rsid w:val="3BE76A85"/>
    <w:rsid w:val="3CEC26A7"/>
    <w:rsid w:val="443B6CF4"/>
    <w:rsid w:val="45C41293"/>
    <w:rsid w:val="4B37661C"/>
    <w:rsid w:val="4D5432C6"/>
    <w:rsid w:val="4FF65B7D"/>
    <w:rsid w:val="541553A9"/>
    <w:rsid w:val="555F32CB"/>
    <w:rsid w:val="55A979AE"/>
    <w:rsid w:val="55F22225"/>
    <w:rsid w:val="59E812A8"/>
    <w:rsid w:val="5D432B86"/>
    <w:rsid w:val="6051612E"/>
    <w:rsid w:val="65D5187D"/>
    <w:rsid w:val="6B4578BF"/>
    <w:rsid w:val="7BAA3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7">
    <w:name w:val="Normal (Web)"/>
    <w:basedOn w:val="1"/>
    <w:qFormat/>
    <w:uiPriority w:val="0"/>
    <w:rPr>
      <w:sz w:val="24"/>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2">
    <w:name w:val="p"/>
    <w:basedOn w:val="1"/>
    <w:qFormat/>
    <w:uiPriority w:val="0"/>
    <w:pPr>
      <w:spacing w:line="525" w:lineRule="atLeast"/>
      <w:ind w:firstLine="375"/>
    </w:pPr>
  </w:style>
  <w:style w:type="paragraph" w:customStyle="1" w:styleId="13">
    <w:name w:val="p0"/>
    <w:basedOn w:val="1"/>
    <w:qFormat/>
    <w:uiPriority w:val="99"/>
    <w:pPr>
      <w:adjustRightInd/>
      <w:snapToGrid/>
      <w:spacing w:after="0"/>
      <w:jc w:val="both"/>
    </w:pPr>
    <w:rPr>
      <w:rFonts w:ascii="Times New Roman" w:hAnsi="Times New Roman"/>
      <w:sz w:val="32"/>
      <w:szCs w:val="32"/>
    </w:rPr>
  </w:style>
  <w:style w:type="paragraph" w:customStyle="1" w:styleId="14">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
    <w:name w:val="其他标准标志"/>
    <w:basedOn w:val="16"/>
    <w:uiPriority w:val="0"/>
    <w:pPr>
      <w:framePr w:w="6101" w:vAnchor="page" w:hAnchor="page" w:x="4673" w:y="942"/>
    </w:pPr>
    <w:rPr>
      <w:w w:val="130"/>
    </w:rPr>
  </w:style>
  <w:style w:type="paragraph" w:customStyle="1" w:styleId="1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szCs w:val="22"/>
      <w:lang w:val="en-US" w:eastAsia="zh-CN" w:bidi="ar-SA"/>
    </w:rPr>
  </w:style>
  <w:style w:type="paragraph" w:customStyle="1" w:styleId="21">
    <w:name w:val="封面一致性程度标识"/>
    <w:basedOn w:val="22"/>
    <w:qFormat/>
    <w:uiPriority w:val="0"/>
    <w:pPr>
      <w:spacing w:before="440"/>
    </w:pPr>
    <w:rPr>
      <w:rFonts w:ascii="宋体" w:eastAsia="宋体"/>
    </w:rPr>
  </w:style>
  <w:style w:type="paragraph" w:customStyle="1" w:styleId="22">
    <w:name w:val="封面标准英文名称"/>
    <w:basedOn w:val="20"/>
    <w:qFormat/>
    <w:uiPriority w:val="0"/>
    <w:pPr>
      <w:spacing w:before="370" w:line="400" w:lineRule="exact"/>
    </w:pPr>
    <w:rPr>
      <w:rFonts w:ascii="Times New Roman"/>
      <w:sz w:val="28"/>
      <w:szCs w:val="28"/>
    </w:rPr>
  </w:style>
  <w:style w:type="paragraph" w:customStyle="1" w:styleId="23">
    <w:name w:val="封面标准文稿类别"/>
    <w:basedOn w:val="21"/>
    <w:qFormat/>
    <w:uiPriority w:val="0"/>
    <w:pPr>
      <w:spacing w:after="160" w:line="240" w:lineRule="auto"/>
    </w:pPr>
    <w:rPr>
      <w:sz w:val="24"/>
    </w:rPr>
  </w:style>
  <w:style w:type="paragraph" w:customStyle="1" w:styleId="24">
    <w:name w:val="封面标准文稿编辑信息"/>
    <w:basedOn w:val="23"/>
    <w:qFormat/>
    <w:uiPriority w:val="0"/>
    <w:pPr>
      <w:spacing w:before="180" w:line="180" w:lineRule="exact"/>
    </w:pPr>
    <w:rPr>
      <w:sz w:val="21"/>
    </w:rPr>
  </w:style>
  <w:style w:type="paragraph" w:customStyle="1" w:styleId="25">
    <w:name w:val="其他发布部门"/>
    <w:basedOn w:val="26"/>
    <w:qFormat/>
    <w:uiPriority w:val="0"/>
    <w:pPr>
      <w:framePr w:y="15310"/>
      <w:spacing w:line="0" w:lineRule="atLeast"/>
    </w:pPr>
    <w:rPr>
      <w:rFonts w:ascii="黑体" w:eastAsia="黑体"/>
      <w:b w:val="0"/>
    </w:rPr>
  </w:style>
  <w:style w:type="paragraph" w:customStyle="1" w:styleId="26">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szCs w:val="22"/>
      <w:lang w:val="en-US" w:eastAsia="zh-CN" w:bidi="ar-SA"/>
    </w:rPr>
  </w:style>
  <w:style w:type="paragraph" w:customStyle="1" w:styleId="2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28">
    <w:name w:val="发布"/>
    <w:qFormat/>
    <w:uiPriority w:val="0"/>
    <w:rPr>
      <w:rFonts w:ascii="黑体" w:eastAsia="黑体"/>
      <w:spacing w:val="85"/>
      <w:w w:val="100"/>
      <w:position w:val="3"/>
      <w:sz w:val="28"/>
      <w:szCs w:val="28"/>
    </w:rPr>
  </w:style>
  <w:style w:type="paragraph" w:customStyle="1" w:styleId="29">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szCs w:val="22"/>
      <w:lang w:val="en-US" w:eastAsia="zh-CN" w:bidi="ar-SA"/>
    </w:rPr>
  </w:style>
  <w:style w:type="paragraph" w:customStyle="1" w:styleId="30">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2018-03-15T01:55:00Z</dcterms:created>
  <dc:creator>yanglie1</dc:creator>
  <cp:lastModifiedBy>安徽 杨烈</cp:lastModifiedBy>
  <dcterms:modified xsi:type="dcterms:W3CDTF">2018-03-29T10:01:30Z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