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54" w:rsidRDefault="00910454" w:rsidP="00071EEC">
      <w:pPr>
        <w:jc w:val="center"/>
        <w:rPr>
          <w:rFonts w:hint="eastAsia"/>
          <w:b/>
          <w:bCs/>
          <w:sz w:val="44"/>
          <w:szCs w:val="44"/>
        </w:rPr>
      </w:pPr>
    </w:p>
    <w:p w:rsidR="00910454" w:rsidRDefault="00910454" w:rsidP="00071EEC">
      <w:pPr>
        <w:jc w:val="center"/>
        <w:rPr>
          <w:b/>
          <w:bCs/>
          <w:sz w:val="44"/>
          <w:szCs w:val="44"/>
        </w:rPr>
      </w:pPr>
      <w:r w:rsidRPr="00071EEC">
        <w:rPr>
          <w:rFonts w:hint="eastAsia"/>
          <w:b/>
          <w:bCs/>
          <w:sz w:val="44"/>
          <w:szCs w:val="44"/>
        </w:rPr>
        <w:t>关于转发《关于在全国高校集中开展“我的中国梦”主题团日活动的通知》的通知</w:t>
      </w:r>
    </w:p>
    <w:p w:rsidR="00910454" w:rsidRPr="00071EEC" w:rsidRDefault="00910454" w:rsidP="00071EEC">
      <w:pPr>
        <w:jc w:val="center"/>
        <w:rPr>
          <w:b/>
          <w:bCs/>
          <w:color w:val="038FDC"/>
          <w:sz w:val="44"/>
          <w:szCs w:val="44"/>
        </w:rPr>
      </w:pPr>
    </w:p>
    <w:p w:rsidR="00910454" w:rsidRPr="00071EEC" w:rsidRDefault="00910454" w:rsidP="00071EEC">
      <w:pPr>
        <w:widowControl/>
        <w:spacing w:line="560" w:lineRule="exact"/>
        <w:jc w:val="left"/>
        <w:rPr>
          <w:rFonts w:ascii="宋体" w:cs="宋体"/>
          <w:color w:val="001925"/>
          <w:kern w:val="0"/>
          <w:sz w:val="24"/>
          <w:szCs w:val="24"/>
        </w:rPr>
      </w:pP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各省辖市团委学校部、团省直工委、各直属高校团委：</w:t>
      </w:r>
    </w:p>
    <w:p w:rsidR="00910454" w:rsidRPr="00071EEC" w:rsidRDefault="00910454" w:rsidP="00071EEC">
      <w:pPr>
        <w:widowControl/>
        <w:spacing w:line="560" w:lineRule="exact"/>
        <w:ind w:firstLine="570"/>
        <w:jc w:val="left"/>
        <w:rPr>
          <w:rFonts w:ascii="宋体" w:cs="宋体"/>
          <w:color w:val="001925"/>
          <w:kern w:val="0"/>
          <w:sz w:val="24"/>
          <w:szCs w:val="24"/>
        </w:rPr>
      </w:pP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现将《关于</w:t>
      </w:r>
      <w:r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在全国高校集中开展“我的中国梦”主题团日活动</w:t>
      </w: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的通知》转发给你们，请遵照执行。并就有关工作要求通知如下：</w:t>
      </w:r>
    </w:p>
    <w:p w:rsidR="00910454" w:rsidRPr="0013671D" w:rsidRDefault="00910454" w:rsidP="005F1F8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071EEC">
        <w:rPr>
          <w:rFonts w:ascii="仿宋_GB2312" w:eastAsia="仿宋_GB2312" w:hAnsi="宋体" w:cs="宋体"/>
          <w:color w:val="001925"/>
          <w:kern w:val="0"/>
          <w:sz w:val="32"/>
          <w:szCs w:val="32"/>
        </w:rPr>
        <w:t>1</w:t>
      </w: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、各高校团</w:t>
      </w:r>
      <w:r w:rsidRPr="0013671D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委要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高度重视</w:t>
      </w:r>
      <w:r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“‘我的中国梦’主题团日活动”有关工作的开展，认真组织、指导各团支部开展“我的中国梦”主题团日活动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。</w:t>
      </w:r>
    </w:p>
    <w:p w:rsidR="00910454" w:rsidRPr="00071EEC" w:rsidRDefault="00910454" w:rsidP="00071EEC">
      <w:pPr>
        <w:widowControl/>
        <w:spacing w:line="560" w:lineRule="exact"/>
        <w:ind w:firstLine="570"/>
        <w:jc w:val="left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071EEC">
        <w:rPr>
          <w:rFonts w:ascii="仿宋_GB2312" w:eastAsia="仿宋_GB2312" w:hAnsi="宋体" w:cs="宋体"/>
          <w:color w:val="001925"/>
          <w:kern w:val="0"/>
          <w:sz w:val="32"/>
          <w:szCs w:val="32"/>
        </w:rPr>
        <w:t>2</w:t>
      </w: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、各高校团委要</w:t>
      </w:r>
      <w:r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按要求积极部署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13"/>
        </w:smartTagPr>
        <w:r>
          <w:rPr>
            <w:rFonts w:ascii="仿宋_GB2312" w:eastAsia="仿宋_GB2312" w:hAnsi="宋体" w:cs="宋体"/>
            <w:color w:val="001925"/>
            <w:kern w:val="0"/>
            <w:sz w:val="32"/>
            <w:szCs w:val="32"/>
          </w:rPr>
          <w:t>5</w:t>
        </w:r>
        <w:r>
          <w:rPr>
            <w:rFonts w:ascii="仿宋_GB2312" w:eastAsia="仿宋_GB2312" w:hAnsi="宋体" w:cs="宋体" w:hint="eastAsia"/>
            <w:color w:val="001925"/>
            <w:kern w:val="0"/>
            <w:sz w:val="32"/>
            <w:szCs w:val="32"/>
          </w:rPr>
          <w:t>月</w:t>
        </w:r>
        <w:r>
          <w:rPr>
            <w:rFonts w:ascii="仿宋_GB2312" w:eastAsia="仿宋_GB2312" w:hAnsi="宋体" w:cs="宋体"/>
            <w:color w:val="001925"/>
            <w:kern w:val="0"/>
            <w:sz w:val="32"/>
            <w:szCs w:val="32"/>
          </w:rPr>
          <w:t>3</w:t>
        </w:r>
        <w:r>
          <w:rPr>
            <w:rFonts w:ascii="仿宋_GB2312" w:eastAsia="仿宋_GB2312" w:hAnsi="宋体" w:cs="宋体" w:hint="eastAsia"/>
            <w:color w:val="001925"/>
            <w:kern w:val="0"/>
            <w:sz w:val="32"/>
            <w:szCs w:val="32"/>
          </w:rPr>
          <w:t>日</w:t>
        </w:r>
      </w:smartTag>
      <w:r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“校园百万团支部‘青春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中国梦’线上主题团日”活动，动员各</w:t>
      </w:r>
      <w:r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团委（团总支）、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团支部</w:t>
      </w:r>
      <w:r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和团干部、团员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积极参与。</w:t>
      </w:r>
      <w:r w:rsidRPr="0013671D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各地、各学校的开展情况请及时报送团省委学校部。</w:t>
      </w:r>
    </w:p>
    <w:p w:rsidR="00910454" w:rsidRPr="00071EEC" w:rsidRDefault="00910454" w:rsidP="00071EEC">
      <w:pPr>
        <w:widowControl/>
        <w:spacing w:line="560" w:lineRule="exact"/>
        <w:ind w:firstLine="570"/>
        <w:jc w:val="left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联系人：胡斗猛</w:t>
      </w:r>
    </w:p>
    <w:p w:rsidR="00910454" w:rsidRPr="00071EEC" w:rsidRDefault="00910454" w:rsidP="00071EEC">
      <w:pPr>
        <w:widowControl/>
        <w:spacing w:line="560" w:lineRule="exact"/>
        <w:ind w:firstLine="570"/>
        <w:jc w:val="left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联系电话：</w:t>
      </w:r>
      <w:r w:rsidRPr="00071EEC"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  <w:t>0551</w:t>
      </w:r>
      <w:r w:rsidRPr="00071EEC"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  <w:t>—</w:t>
      </w:r>
      <w:r w:rsidRPr="00071EEC"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  <w:t>62811091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；</w:t>
      </w:r>
      <w:r w:rsidRPr="00071EEC"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  <w:t>65225525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（</w:t>
      </w:r>
      <w:r w:rsidRPr="00071EEC"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  <w:t>fax</w:t>
      </w: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）</w:t>
      </w:r>
    </w:p>
    <w:p w:rsidR="00910454" w:rsidRPr="00071EEC" w:rsidRDefault="00910454" w:rsidP="00071EEC">
      <w:pPr>
        <w:widowControl/>
        <w:spacing w:line="560" w:lineRule="exact"/>
        <w:ind w:firstLine="570"/>
        <w:jc w:val="left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电子邮箱：</w:t>
      </w:r>
      <w:r w:rsidRPr="00071EEC"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  <w:t>2354000012@qq.com</w:t>
      </w:r>
    </w:p>
    <w:p w:rsidR="00910454" w:rsidRDefault="002872CC" w:rsidP="00071EEC">
      <w:pPr>
        <w:widowControl/>
        <w:spacing w:line="560" w:lineRule="exact"/>
        <w:ind w:firstLine="570"/>
        <w:jc w:val="left"/>
        <w:rPr>
          <w:rFonts w:ascii="仿宋_GB2312" w:eastAsia="仿宋_GB2312" w:hAnsi="宋体" w:cs="宋体"/>
          <w:color w:val="001925"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附件：</w:t>
      </w:r>
      <w:r w:rsidR="00910454" w:rsidRPr="00071EE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关于在全国高校集中开展“我的</w:t>
      </w:r>
      <w:r w:rsidR="00910454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中国梦”主题团日活动</w:t>
      </w:r>
      <w:r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的通知</w:t>
      </w:r>
    </w:p>
    <w:p w:rsidR="00910454" w:rsidRPr="00071EEC" w:rsidRDefault="00910454" w:rsidP="00071EEC">
      <w:pPr>
        <w:widowControl/>
        <w:spacing w:line="560" w:lineRule="exact"/>
        <w:ind w:firstLine="570"/>
        <w:jc w:val="left"/>
        <w:rPr>
          <w:rFonts w:ascii="宋体" w:cs="宋体"/>
          <w:color w:val="001925"/>
          <w:kern w:val="0"/>
          <w:sz w:val="24"/>
          <w:szCs w:val="24"/>
        </w:rPr>
      </w:pPr>
    </w:p>
    <w:p w:rsidR="00910454" w:rsidRPr="00071EEC" w:rsidRDefault="00910454" w:rsidP="00071EEC">
      <w:pPr>
        <w:widowControl/>
        <w:spacing w:line="560" w:lineRule="exact"/>
        <w:ind w:firstLine="570"/>
        <w:jc w:val="right"/>
        <w:rPr>
          <w:rFonts w:ascii="宋体" w:cs="宋体"/>
          <w:color w:val="001925"/>
          <w:kern w:val="0"/>
          <w:sz w:val="24"/>
          <w:szCs w:val="24"/>
        </w:rPr>
      </w:pP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团省委学校部</w:t>
      </w:r>
    </w:p>
    <w:p w:rsidR="00910454" w:rsidRDefault="00910454" w:rsidP="00071EEC">
      <w:pPr>
        <w:widowControl/>
        <w:spacing w:line="560" w:lineRule="exact"/>
        <w:ind w:firstLine="570"/>
        <w:jc w:val="right"/>
        <w:rPr>
          <w:rFonts w:ascii="仿宋_GB2312" w:eastAsia="仿宋_GB2312" w:hAnsi="宋体" w:cs="宋体"/>
          <w:color w:val="001925"/>
          <w:kern w:val="0"/>
          <w:sz w:val="32"/>
          <w:szCs w:val="32"/>
        </w:rPr>
      </w:pPr>
      <w:r w:rsidRPr="00071EEC">
        <w:rPr>
          <w:rFonts w:ascii="仿宋_GB2312" w:eastAsia="仿宋_GB2312" w:hAnsi="宋体" w:cs="宋体"/>
          <w:color w:val="001925"/>
          <w:kern w:val="0"/>
          <w:sz w:val="32"/>
          <w:szCs w:val="32"/>
        </w:rPr>
        <w:t>2013</w:t>
      </w: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001925"/>
          <w:kern w:val="0"/>
          <w:sz w:val="32"/>
          <w:szCs w:val="32"/>
        </w:rPr>
        <w:t>4</w:t>
      </w: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001925"/>
          <w:kern w:val="0"/>
          <w:sz w:val="32"/>
          <w:szCs w:val="32"/>
        </w:rPr>
        <w:t>18</w:t>
      </w:r>
      <w:r w:rsidRPr="00071EEC">
        <w:rPr>
          <w:rFonts w:ascii="仿宋_GB2312" w:eastAsia="仿宋_GB2312" w:hAnsi="宋体" w:cs="宋体" w:hint="eastAsia"/>
          <w:color w:val="001925"/>
          <w:kern w:val="0"/>
          <w:sz w:val="32"/>
          <w:szCs w:val="32"/>
        </w:rPr>
        <w:t>日</w:t>
      </w:r>
    </w:p>
    <w:p w:rsidR="009D1D25" w:rsidRDefault="009D1D25" w:rsidP="00071EEC">
      <w:pPr>
        <w:widowControl/>
        <w:spacing w:line="560" w:lineRule="exact"/>
        <w:ind w:firstLine="570"/>
        <w:jc w:val="right"/>
        <w:rPr>
          <w:rFonts w:ascii="仿宋_GB2312" w:eastAsia="仿宋_GB2312" w:hAnsi="宋体" w:cs="宋体"/>
          <w:color w:val="001925"/>
          <w:kern w:val="0"/>
          <w:sz w:val="32"/>
          <w:szCs w:val="32"/>
        </w:rPr>
      </w:pPr>
    </w:p>
    <w:p w:rsidR="009D1D25" w:rsidRDefault="002872CC" w:rsidP="002872CC">
      <w:pPr>
        <w:widowControl/>
        <w:spacing w:line="560" w:lineRule="exact"/>
        <w:jc w:val="left"/>
        <w:rPr>
          <w:rFonts w:ascii="宋体" w:cs="宋体"/>
          <w:color w:val="001925"/>
          <w:kern w:val="0"/>
          <w:sz w:val="24"/>
          <w:szCs w:val="24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lastRenderedPageBreak/>
        <w:t>附件：</w:t>
      </w:r>
    </w:p>
    <w:p w:rsidR="002872CC" w:rsidRPr="002872CC" w:rsidRDefault="002872CC" w:rsidP="002872CC"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ascii="宋体" w:cs="宋体" w:hint="eastAsia"/>
          <w:color w:val="001925"/>
          <w:kern w:val="0"/>
          <w:sz w:val="24"/>
          <w:szCs w:val="24"/>
        </w:rPr>
        <w:t xml:space="preserve">    </w:t>
      </w:r>
      <w:r w:rsidRPr="002872CC">
        <w:rPr>
          <w:rFonts w:hint="eastAsia"/>
          <w:b/>
          <w:bCs/>
          <w:sz w:val="44"/>
          <w:szCs w:val="44"/>
        </w:rPr>
        <w:t>关于在全国高校集中开展</w:t>
      </w:r>
    </w:p>
    <w:p w:rsidR="002872CC" w:rsidRPr="002872CC" w:rsidRDefault="002872CC" w:rsidP="002872CC">
      <w:pPr>
        <w:spacing w:line="600" w:lineRule="exact"/>
        <w:jc w:val="center"/>
        <w:rPr>
          <w:b/>
          <w:bCs/>
          <w:sz w:val="44"/>
          <w:szCs w:val="44"/>
        </w:rPr>
      </w:pPr>
      <w:r w:rsidRPr="002872CC">
        <w:rPr>
          <w:rFonts w:hint="eastAsia"/>
          <w:b/>
          <w:bCs/>
          <w:sz w:val="44"/>
          <w:szCs w:val="44"/>
        </w:rPr>
        <w:t>“我的中国梦”主题团日活动的通知</w:t>
      </w:r>
    </w:p>
    <w:p w:rsidR="002872CC" w:rsidRPr="006357F6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各省级团委学校部：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为深入学习贯彻党的十八大精神，引导广大青年学生为实现中华民族伟大复兴而努力奋斗，按照全团“我的中国梦”教育实践活动的总体部署，团中央学校部决定在全国高校集中开展“我的中国梦”主题团日活动。现将有关事宜通知如下：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一、活动主题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青春中国志腾飞中国梦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二、活动时间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smartTag w:uri="urn:schemas-microsoft-com:office:smarttags" w:element="chsdate">
        <w:smartTagPr>
          <w:attr w:name="Year" w:val="2013"/>
          <w:attr w:name="Month" w:val="4"/>
          <w:attr w:name="Day" w:val="22"/>
          <w:attr w:name="IsLunarDate" w:val="False"/>
          <w:attr w:name="IsROCDate" w:val="False"/>
        </w:smartTagPr>
        <w:r w:rsidRPr="002872CC">
          <w:rPr>
            <w:rFonts w:ascii="仿宋_GB2312" w:eastAsia="仿宋_GB2312" w:hAnsi="Times New Roman" w:cs="宋体" w:hint="eastAsia"/>
            <w:color w:val="001925"/>
            <w:kern w:val="0"/>
            <w:sz w:val="32"/>
            <w:szCs w:val="32"/>
          </w:rPr>
          <w:t>2013年4月22日</w:t>
        </w:r>
      </w:smartTag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5"/>
          <w:attr w:name="Day" w:val="10"/>
          <w:attr w:name="IsLunarDate" w:val="False"/>
          <w:attr w:name="IsROCDate" w:val="False"/>
        </w:smartTagPr>
        <w:r w:rsidRPr="002872CC">
          <w:rPr>
            <w:rFonts w:ascii="仿宋_GB2312" w:eastAsia="仿宋_GB2312" w:hAnsi="Times New Roman" w:cs="宋体" w:hint="eastAsia"/>
            <w:color w:val="001925"/>
            <w:kern w:val="0"/>
            <w:sz w:val="32"/>
            <w:szCs w:val="32"/>
          </w:rPr>
          <w:t>5月10日</w:t>
        </w:r>
      </w:smartTag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三、基本安排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全国各高校以基层团支部为单位集中组织开展线下主题团日活动，通过交流研讨、主题演讲、参观考察、情景模拟、经典改编、文艺演出等方式，发动青年学生表达、分享对“什么是中国梦”、“如何实现中国梦”、“青年学生与中国梦的关系”的认识和理解。原则上，各高校的每一个团支部都要组织一次主题团日活动，有条件的地方、学校可组织校级或省级的重点示范团日活动。活动开展情况可</w:t>
      </w:r>
      <w:proofErr w:type="gramStart"/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利用腾讯高校团组织微博体系</w:t>
      </w:r>
      <w:proofErr w:type="gramEnd"/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进行展示交流。</w:t>
      </w:r>
    </w:p>
    <w:p w:rsidR="002872CC" w:rsidRPr="0055423E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FF0000"/>
          <w:kern w:val="0"/>
          <w:sz w:val="32"/>
          <w:szCs w:val="32"/>
        </w:rPr>
      </w:pPr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四、统一行动</w:t>
      </w:r>
    </w:p>
    <w:p w:rsidR="002872CC" w:rsidRPr="0055423E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FF0000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13"/>
        </w:smartTagPr>
        <w:r w:rsidRPr="0055423E">
          <w:rPr>
            <w:rFonts w:ascii="仿宋_GB2312" w:eastAsia="仿宋_GB2312" w:hAnsi="Times New Roman" w:cs="宋体" w:hint="eastAsia"/>
            <w:color w:val="FF0000"/>
            <w:kern w:val="0"/>
            <w:sz w:val="32"/>
            <w:szCs w:val="32"/>
          </w:rPr>
          <w:t>5月3日</w:t>
        </w:r>
      </w:smartTag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，各级学校团组织动员全国各高校所有基层团支部，统一登陆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腾讯网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“校园百万团支部‘青春中国梦’线</w:t>
      </w:r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lastRenderedPageBreak/>
        <w:t>上主题团日”的专题空间参与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各项线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上活动，专题空间地址为：</w:t>
      </w:r>
      <w:hyperlink r:id="rId7" w:history="1">
        <w:r w:rsidRPr="0055423E">
          <w:rPr>
            <w:rFonts w:ascii="仿宋_GB2312" w:eastAsia="仿宋_GB2312" w:hAnsi="Times New Roman" w:cs="宋体"/>
            <w:color w:val="FF0000"/>
            <w:kern w:val="0"/>
            <w:sz w:val="32"/>
            <w:szCs w:val="32"/>
          </w:rPr>
          <w:t>http://edu.qq.com/jjxy/t/cd.htm</w:t>
        </w:r>
      </w:hyperlink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。活动主要包括：</w:t>
      </w:r>
    </w:p>
    <w:p w:rsidR="002872CC" w:rsidRPr="0055423E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FF0000"/>
          <w:kern w:val="0"/>
          <w:sz w:val="32"/>
          <w:szCs w:val="32"/>
        </w:rPr>
      </w:pPr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1．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梦想线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上传递。专题空间设有“梦想传递”专区，包含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“传递中国梦”微博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APP，参与团支部或青年学生可利用微博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帐号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在APP发言框中，写出自己的梦想宣言或祝福，点击“传递梦想”按钮发布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至腾讯微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博＃传递中国梦＃话题中。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微博发布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后，活动页面中的中国地图相应省份梦想传递旗帜的梦想数字增加1；同时，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微博用户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也将获得“中国梦”勋章一枚。</w:t>
      </w:r>
    </w:p>
    <w:p w:rsidR="002872CC" w:rsidRPr="0055423E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FF0000"/>
          <w:kern w:val="0"/>
          <w:sz w:val="32"/>
          <w:szCs w:val="32"/>
        </w:rPr>
      </w:pPr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2．梦想话题分享。在“校园百万团支部‘青春中国梦’线上主题团日”活动专题空间设置“中国梦解析”、“青春梦立方”、“梦想加速度”等话题，吸引登陆的团支部和青年学生参与讨论分享，拍照晒出自己的梦想。</w:t>
      </w:r>
      <w:smartTag w:uri="urn:schemas-microsoft-com:office:smarttags" w:element="chsdate">
        <w:smartTagPr>
          <w:attr w:name="Year" w:val="2013"/>
          <w:attr w:name="Month" w:val="5"/>
          <w:attr w:name="Day" w:val="3"/>
          <w:attr w:name="IsLunarDate" w:val="False"/>
          <w:attr w:name="IsROCDate" w:val="False"/>
        </w:smartTagPr>
        <w:r w:rsidRPr="0055423E">
          <w:rPr>
            <w:rFonts w:ascii="仿宋_GB2312" w:eastAsia="仿宋_GB2312" w:hAnsi="Times New Roman" w:cs="宋体" w:hint="eastAsia"/>
            <w:color w:val="FF0000"/>
            <w:kern w:val="0"/>
            <w:sz w:val="32"/>
            <w:szCs w:val="32"/>
          </w:rPr>
          <w:t>5月3日</w:t>
        </w:r>
      </w:smartTag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当天，根据实际情况邀请团中央学校部负责人、高校领导、知名学者和杰出青年代表参与线上访谈并与青年学生互动讨论。</w:t>
      </w:r>
    </w:p>
    <w:p w:rsidR="002872CC" w:rsidRPr="0055423E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FF0000"/>
          <w:kern w:val="0"/>
          <w:sz w:val="32"/>
          <w:szCs w:val="32"/>
        </w:rPr>
      </w:pPr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3．团日活动展示。各省级团委学校部、高校团委、高校团支部可利用团组织官方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微博开展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以讨论分享为主要形式的线上主题团日活动，并利用团组织微博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帐号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登陆“校园百万团支部‘青春中国梦’线上主题团日”专题空间后，通过文字、图片、微视频等方式对线上或线下已经开展的主题团日活动进行展示、交流。同时，根据阅读、评论、转发数量等指标开展优秀主题团日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活动线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上评选。</w:t>
      </w:r>
    </w:p>
    <w:p w:rsidR="002872CC" w:rsidRPr="0055423E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FF0000"/>
          <w:kern w:val="0"/>
          <w:sz w:val="32"/>
          <w:szCs w:val="32"/>
        </w:rPr>
      </w:pPr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线上主题团日活动的详细流程、规则由团中央学校部官方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微博和腾讯网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“校园百万团支部‘青春中国梦’线上主题团日”活动专题空间发布。活动结束后，团中央学校部将联合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腾讯微博设置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影响力奖、精品内容奖、优秀组织奖等，对</w:t>
      </w:r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lastRenderedPageBreak/>
        <w:t>活动中</w:t>
      </w:r>
      <w:proofErr w:type="gramStart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优秀微博内容</w:t>
      </w:r>
      <w:proofErr w:type="gramEnd"/>
      <w:r w:rsidRPr="0055423E">
        <w:rPr>
          <w:rFonts w:ascii="仿宋_GB2312" w:eastAsia="仿宋_GB2312" w:hAnsi="Times New Roman" w:cs="宋体" w:hint="eastAsia"/>
          <w:color w:val="FF0000"/>
          <w:kern w:val="0"/>
          <w:sz w:val="32"/>
          <w:szCs w:val="32"/>
        </w:rPr>
        <w:t>、先进单位给予奖励。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五、有关工作要求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1．主题团日活动是体现团组织存在、传播团组织主张的有效载体，各省级团委学校部要高度重视本次主题团日活动的组织实施，把它作为学校战线落实“我的中国梦”教育实践活动的重要内容和举措，及时将通知转发给本地高校，部署安排各学校做好相关工作。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2．请各省级团委学校部重点协调组织好5月3日的线上统一行动，确保高校所有注册了</w:t>
      </w:r>
      <w:proofErr w:type="gramStart"/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官方微博的</w:t>
      </w:r>
      <w:proofErr w:type="gramEnd"/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团组织、团支部和团干部、团员参与相关活动。各地、各学校可根据全国统一的安排和网络平台，结合实际情况，组织开展各自有特色的活动。团中央学校部将对各地、各学校的参与情况进行统计和通报。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3．请各省级团委学校部注重做好活动宣传报道工作，充分利用各种大众传媒和校园媒体</w:t>
      </w:r>
      <w:proofErr w:type="gramStart"/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特别是微博等</w:t>
      </w:r>
      <w:proofErr w:type="gramEnd"/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新媒体，对</w:t>
      </w:r>
      <w:bookmarkStart w:id="0" w:name="_GoBack"/>
      <w:bookmarkEnd w:id="0"/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好的活动内容、做法、成效进行传播，力争在全国形成整体的良好声势和氛围。各地、各学校相关信息和新闻线索以及活动图片、视频（供电视台编播），请及时报送团中央学校部，团中央学校部将组织全国层面的重点宣传报道工作。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联 系 人：陈文恩、谢斯儒、张冀南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联系电话：010-85212180；85212336（fax）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电子邮箱：daxuechu@sina.com</w:t>
      </w: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</w:p>
    <w:p w:rsidR="002872CC" w:rsidRPr="002872CC" w:rsidRDefault="002872CC" w:rsidP="002872CC">
      <w:pPr>
        <w:adjustRightInd w:val="0"/>
        <w:snapToGrid w:val="0"/>
        <w:spacing w:line="520" w:lineRule="exact"/>
        <w:ind w:firstLineChars="200" w:firstLine="640"/>
        <w:jc w:val="right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团中央学校部</w:t>
      </w:r>
    </w:p>
    <w:p w:rsidR="00910454" w:rsidRPr="002872CC" w:rsidRDefault="002872CC" w:rsidP="002872CC">
      <w:pPr>
        <w:adjustRightInd w:val="0"/>
        <w:snapToGrid w:val="0"/>
        <w:spacing w:line="520" w:lineRule="exact"/>
        <w:ind w:firstLineChars="200" w:firstLine="640"/>
        <w:jc w:val="right"/>
        <w:rPr>
          <w:rFonts w:ascii="仿宋_GB2312" w:eastAsia="仿宋_GB2312" w:hAnsi="Times New Roman" w:cs="宋体"/>
          <w:color w:val="001925"/>
          <w:kern w:val="0"/>
          <w:sz w:val="32"/>
          <w:szCs w:val="32"/>
        </w:rPr>
      </w:pPr>
      <w:r w:rsidRPr="002872CC">
        <w:rPr>
          <w:rFonts w:ascii="仿宋_GB2312" w:eastAsia="仿宋_GB2312" w:hAnsi="Times New Roman" w:cs="宋体" w:hint="eastAsia"/>
          <w:color w:val="001925"/>
          <w:kern w:val="0"/>
          <w:sz w:val="32"/>
          <w:szCs w:val="32"/>
        </w:rPr>
        <w:t>2013年4月18日</w:t>
      </w:r>
    </w:p>
    <w:sectPr w:rsidR="00910454" w:rsidRPr="002872CC" w:rsidSect="00530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3A" w:rsidRDefault="00DF403A">
      <w:r>
        <w:separator/>
      </w:r>
    </w:p>
  </w:endnote>
  <w:endnote w:type="continuationSeparator" w:id="0">
    <w:p w:rsidR="00DF403A" w:rsidRDefault="00DF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54" w:rsidRDefault="009104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54" w:rsidRDefault="0091045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54" w:rsidRDefault="009104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3A" w:rsidRDefault="00DF403A">
      <w:r>
        <w:separator/>
      </w:r>
    </w:p>
  </w:footnote>
  <w:footnote w:type="continuationSeparator" w:id="0">
    <w:p w:rsidR="00DF403A" w:rsidRDefault="00DF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54" w:rsidRDefault="009104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54" w:rsidRDefault="00910454" w:rsidP="0013671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54" w:rsidRDefault="009104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EEC"/>
    <w:rsid w:val="000145D6"/>
    <w:rsid w:val="00071EEC"/>
    <w:rsid w:val="0013671D"/>
    <w:rsid w:val="00155615"/>
    <w:rsid w:val="00192102"/>
    <w:rsid w:val="002872CC"/>
    <w:rsid w:val="00530002"/>
    <w:rsid w:val="0055423E"/>
    <w:rsid w:val="005F1F86"/>
    <w:rsid w:val="00910454"/>
    <w:rsid w:val="00986B3C"/>
    <w:rsid w:val="009D1D25"/>
    <w:rsid w:val="00D17F46"/>
    <w:rsid w:val="00DF403A"/>
    <w:rsid w:val="00E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3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D44D49"/>
    <w:rPr>
      <w:sz w:val="18"/>
      <w:szCs w:val="18"/>
    </w:rPr>
  </w:style>
  <w:style w:type="paragraph" w:styleId="a4">
    <w:name w:val="footer"/>
    <w:basedOn w:val="a"/>
    <w:link w:val="Char0"/>
    <w:uiPriority w:val="99"/>
    <w:rsid w:val="0013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D44D4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D1D2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D1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du.qq.com/jjxy/t/cd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Ffeng</cp:lastModifiedBy>
  <cp:revision>9</cp:revision>
  <dcterms:created xsi:type="dcterms:W3CDTF">2013-04-18T03:42:00Z</dcterms:created>
  <dcterms:modified xsi:type="dcterms:W3CDTF">2013-04-28T06:49:00Z</dcterms:modified>
</cp:coreProperties>
</file>